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8779" w14:textId="77777777" w:rsidR="008675ED" w:rsidRDefault="008675ED" w:rsidP="008675ED">
      <w:pPr>
        <w:spacing w:after="0" w:line="240" w:lineRule="auto"/>
        <w:jc w:val="center"/>
        <w:rPr>
          <w:rFonts w:ascii="Times New Roman" w:eastAsia="Times New Roman" w:hAnsi="Times New Roman" w:cs="Times New Roman"/>
          <w:b/>
          <w:bCs/>
          <w:color w:val="000000"/>
          <w:sz w:val="24"/>
          <w:szCs w:val="24"/>
        </w:rPr>
      </w:pPr>
    </w:p>
    <w:p w14:paraId="41C0C89E" w14:textId="77777777" w:rsidR="008675ED" w:rsidRDefault="008675ED" w:rsidP="008675ED">
      <w:pPr>
        <w:spacing w:after="0" w:line="240" w:lineRule="auto"/>
        <w:jc w:val="center"/>
        <w:rPr>
          <w:rFonts w:ascii="Times New Roman" w:eastAsia="Times New Roman" w:hAnsi="Times New Roman" w:cs="Times New Roman"/>
          <w:b/>
          <w:bCs/>
          <w:color w:val="000000"/>
          <w:sz w:val="24"/>
          <w:szCs w:val="24"/>
        </w:rPr>
      </w:pPr>
    </w:p>
    <w:p w14:paraId="0CBDE79D" w14:textId="77777777" w:rsidR="008675ED" w:rsidRDefault="008675ED" w:rsidP="008675ED">
      <w:pPr>
        <w:spacing w:after="0" w:line="240" w:lineRule="auto"/>
        <w:jc w:val="center"/>
        <w:rPr>
          <w:rFonts w:ascii="Times New Roman" w:eastAsia="Times New Roman" w:hAnsi="Times New Roman" w:cs="Times New Roman"/>
          <w:b/>
          <w:bCs/>
          <w:color w:val="000000"/>
          <w:sz w:val="24"/>
          <w:szCs w:val="24"/>
        </w:rPr>
      </w:pPr>
    </w:p>
    <w:p w14:paraId="17D3105E" w14:textId="3AD013A3" w:rsidR="008675ED" w:rsidRDefault="008675ED" w:rsidP="008675ED">
      <w:pPr>
        <w:jc w:val="center"/>
        <w:rPr>
          <w:rFonts w:asciiTheme="majorHAnsi" w:hAnsiTheme="majorHAnsi"/>
          <w:b/>
          <w:sz w:val="72"/>
          <w:szCs w:val="72"/>
        </w:rPr>
      </w:pPr>
      <w:r>
        <w:rPr>
          <w:noProof/>
        </w:rPr>
        <w:drawing>
          <wp:anchor distT="0" distB="0" distL="114300" distR="114300" simplePos="0" relativeHeight="251659264" behindDoc="0" locked="0" layoutInCell="1" allowOverlap="1" wp14:anchorId="49F7028F" wp14:editId="3C0E9645">
            <wp:simplePos x="0" y="0"/>
            <wp:positionH relativeFrom="column">
              <wp:posOffset>461176</wp:posOffset>
            </wp:positionH>
            <wp:positionV relativeFrom="paragraph">
              <wp:posOffset>705485</wp:posOffset>
            </wp:positionV>
            <wp:extent cx="5226022" cy="151407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22" cy="15140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27B0EE" w14:textId="7B244DF8" w:rsidR="008675ED" w:rsidRDefault="008675ED" w:rsidP="008675ED">
      <w:pPr>
        <w:jc w:val="center"/>
        <w:rPr>
          <w:rFonts w:asciiTheme="majorHAnsi" w:hAnsiTheme="majorHAnsi"/>
          <w:b/>
          <w:sz w:val="72"/>
          <w:szCs w:val="72"/>
        </w:rPr>
      </w:pPr>
    </w:p>
    <w:p w14:paraId="68BB5893" w14:textId="77777777" w:rsidR="008675ED" w:rsidRDefault="008675ED" w:rsidP="008675ED">
      <w:pPr>
        <w:jc w:val="center"/>
        <w:rPr>
          <w:rFonts w:asciiTheme="majorHAnsi" w:hAnsiTheme="majorHAnsi"/>
          <w:b/>
          <w:sz w:val="72"/>
          <w:szCs w:val="72"/>
        </w:rPr>
      </w:pPr>
    </w:p>
    <w:p w14:paraId="7641EF7E" w14:textId="77777777" w:rsidR="008675ED" w:rsidRPr="008675ED" w:rsidRDefault="008675ED" w:rsidP="008675ED">
      <w:pPr>
        <w:jc w:val="center"/>
        <w:rPr>
          <w:rFonts w:asciiTheme="majorHAnsi" w:hAnsiTheme="majorHAnsi"/>
          <w:b/>
          <w:sz w:val="40"/>
          <w:szCs w:val="40"/>
        </w:rPr>
      </w:pPr>
    </w:p>
    <w:p w14:paraId="5A8DAAC9" w14:textId="77777777" w:rsidR="008675ED" w:rsidRPr="008675ED" w:rsidRDefault="008675ED" w:rsidP="008675ED">
      <w:pPr>
        <w:pStyle w:val="NoSpacing"/>
        <w:jc w:val="center"/>
        <w:rPr>
          <w:b/>
          <w:bCs/>
          <w:sz w:val="24"/>
          <w:szCs w:val="24"/>
        </w:rPr>
      </w:pPr>
    </w:p>
    <w:p w14:paraId="37B1D413" w14:textId="3AD4B47E" w:rsidR="008675ED" w:rsidRPr="008675ED" w:rsidRDefault="008675ED" w:rsidP="008675ED">
      <w:pPr>
        <w:pStyle w:val="NoSpacing"/>
        <w:jc w:val="center"/>
        <w:rPr>
          <w:rFonts w:asciiTheme="majorHAnsi" w:hAnsiTheme="majorHAnsi"/>
          <w:b/>
          <w:bCs/>
          <w:sz w:val="56"/>
          <w:szCs w:val="56"/>
        </w:rPr>
      </w:pPr>
      <w:r w:rsidRPr="008675ED">
        <w:rPr>
          <w:rFonts w:asciiTheme="majorHAnsi" w:hAnsiTheme="majorHAnsi"/>
          <w:b/>
          <w:bCs/>
          <w:sz w:val="56"/>
          <w:szCs w:val="56"/>
        </w:rPr>
        <w:t>CULTURAL COMPETENCY</w:t>
      </w:r>
    </w:p>
    <w:p w14:paraId="75CDF8C9" w14:textId="0D1D24C9" w:rsidR="008675ED" w:rsidRPr="008675ED" w:rsidRDefault="008675ED" w:rsidP="008675ED">
      <w:pPr>
        <w:pStyle w:val="NoSpacing"/>
        <w:jc w:val="center"/>
        <w:rPr>
          <w:rFonts w:asciiTheme="majorHAnsi" w:hAnsiTheme="majorHAnsi"/>
          <w:b/>
          <w:bCs/>
          <w:sz w:val="56"/>
          <w:szCs w:val="56"/>
        </w:rPr>
      </w:pPr>
      <w:r w:rsidRPr="008675ED">
        <w:rPr>
          <w:rFonts w:asciiTheme="majorHAnsi" w:hAnsiTheme="majorHAnsi"/>
          <w:b/>
          <w:bCs/>
          <w:sz w:val="56"/>
          <w:szCs w:val="56"/>
        </w:rPr>
        <w:t>&amp;</w:t>
      </w:r>
    </w:p>
    <w:p w14:paraId="73472150" w14:textId="3C21BFF5" w:rsidR="008675ED" w:rsidRPr="008675ED" w:rsidRDefault="008675ED" w:rsidP="008675ED">
      <w:pPr>
        <w:pStyle w:val="NoSpacing"/>
        <w:jc w:val="center"/>
        <w:rPr>
          <w:rFonts w:asciiTheme="majorHAnsi" w:hAnsiTheme="majorHAnsi"/>
          <w:b/>
          <w:bCs/>
          <w:sz w:val="56"/>
          <w:szCs w:val="56"/>
        </w:rPr>
      </w:pPr>
      <w:r w:rsidRPr="008675ED">
        <w:rPr>
          <w:rFonts w:asciiTheme="majorHAnsi" w:hAnsiTheme="majorHAnsi"/>
          <w:b/>
          <w:bCs/>
          <w:sz w:val="56"/>
          <w:szCs w:val="56"/>
        </w:rPr>
        <w:t>DIVERSITY PLAN</w:t>
      </w:r>
    </w:p>
    <w:p w14:paraId="601EE2CC" w14:textId="77777777" w:rsidR="008675ED" w:rsidRDefault="008675ED" w:rsidP="008675ED">
      <w:pPr>
        <w:widowControl w:val="0"/>
        <w:pBdr>
          <w:top w:val="nil"/>
          <w:left w:val="nil"/>
          <w:bottom w:val="nil"/>
          <w:right w:val="nil"/>
          <w:between w:val="nil"/>
        </w:pBdr>
        <w:spacing w:line="240" w:lineRule="auto"/>
        <w:jc w:val="center"/>
        <w:rPr>
          <w:b/>
          <w:bCs/>
          <w:sz w:val="28"/>
          <w:szCs w:val="28"/>
          <w:u w:val="single"/>
        </w:rPr>
      </w:pPr>
    </w:p>
    <w:p w14:paraId="1BEF8AD2" w14:textId="77777777" w:rsidR="008675ED" w:rsidRDefault="008675ED" w:rsidP="008675ED">
      <w:pPr>
        <w:widowControl w:val="0"/>
        <w:pBdr>
          <w:top w:val="nil"/>
          <w:left w:val="nil"/>
          <w:bottom w:val="nil"/>
          <w:right w:val="nil"/>
          <w:between w:val="nil"/>
        </w:pBdr>
        <w:spacing w:line="240" w:lineRule="auto"/>
        <w:jc w:val="center"/>
        <w:rPr>
          <w:b/>
          <w:bCs/>
          <w:sz w:val="28"/>
          <w:szCs w:val="28"/>
          <w:u w:val="single"/>
        </w:rPr>
      </w:pPr>
    </w:p>
    <w:p w14:paraId="4FAD648B" w14:textId="77777777" w:rsidR="008675ED" w:rsidRDefault="008675ED" w:rsidP="008675ED">
      <w:pPr>
        <w:widowControl w:val="0"/>
        <w:pBdr>
          <w:top w:val="nil"/>
          <w:left w:val="nil"/>
          <w:bottom w:val="nil"/>
          <w:right w:val="nil"/>
          <w:between w:val="nil"/>
        </w:pBdr>
        <w:spacing w:line="240" w:lineRule="auto"/>
        <w:jc w:val="center"/>
        <w:rPr>
          <w:b/>
          <w:bCs/>
          <w:sz w:val="28"/>
          <w:szCs w:val="28"/>
          <w:u w:val="single"/>
        </w:rPr>
      </w:pPr>
    </w:p>
    <w:p w14:paraId="68BB3F88" w14:textId="77777777" w:rsidR="008675ED" w:rsidRDefault="008675ED" w:rsidP="008675ED">
      <w:pPr>
        <w:spacing w:after="0" w:line="240" w:lineRule="auto"/>
        <w:jc w:val="center"/>
        <w:rPr>
          <w:rFonts w:ascii="Times New Roman" w:eastAsia="Times New Roman" w:hAnsi="Times New Roman" w:cs="Times New Roman"/>
          <w:b/>
          <w:bCs/>
          <w:color w:val="000000"/>
          <w:sz w:val="24"/>
          <w:szCs w:val="24"/>
        </w:rPr>
      </w:pPr>
    </w:p>
    <w:p w14:paraId="613B087C" w14:textId="77777777" w:rsidR="008675ED" w:rsidRDefault="008675ED" w:rsidP="008675ED">
      <w:pPr>
        <w:spacing w:after="0" w:line="240" w:lineRule="auto"/>
        <w:jc w:val="center"/>
        <w:rPr>
          <w:rFonts w:ascii="Times New Roman" w:eastAsia="Times New Roman" w:hAnsi="Times New Roman" w:cs="Times New Roman"/>
          <w:b/>
          <w:bCs/>
          <w:color w:val="000000"/>
          <w:sz w:val="24"/>
          <w:szCs w:val="24"/>
        </w:rPr>
      </w:pPr>
    </w:p>
    <w:p w14:paraId="06347CDD" w14:textId="77777777" w:rsidR="008675ED" w:rsidRDefault="008675ED" w:rsidP="008675ED">
      <w:pPr>
        <w:spacing w:after="0" w:line="240" w:lineRule="auto"/>
        <w:jc w:val="center"/>
        <w:rPr>
          <w:rFonts w:ascii="Times New Roman" w:eastAsia="Times New Roman" w:hAnsi="Times New Roman" w:cs="Times New Roman"/>
          <w:b/>
          <w:bCs/>
          <w:color w:val="000000"/>
          <w:sz w:val="24"/>
          <w:szCs w:val="24"/>
        </w:rPr>
      </w:pPr>
    </w:p>
    <w:p w14:paraId="6896AA88" w14:textId="77777777" w:rsidR="008675ED" w:rsidRDefault="008675ED" w:rsidP="008675ED">
      <w:pPr>
        <w:spacing w:after="0" w:line="240" w:lineRule="auto"/>
        <w:jc w:val="center"/>
        <w:rPr>
          <w:rFonts w:ascii="Times New Roman" w:eastAsia="Times New Roman" w:hAnsi="Times New Roman" w:cs="Times New Roman"/>
          <w:b/>
          <w:bCs/>
          <w:color w:val="000000"/>
          <w:sz w:val="24"/>
          <w:szCs w:val="24"/>
        </w:rPr>
      </w:pPr>
    </w:p>
    <w:p w14:paraId="15592452" w14:textId="77777777" w:rsidR="008675ED" w:rsidRDefault="008675ED" w:rsidP="008675ED">
      <w:pPr>
        <w:spacing w:after="0" w:line="240" w:lineRule="auto"/>
        <w:jc w:val="center"/>
        <w:rPr>
          <w:rFonts w:ascii="Times New Roman" w:eastAsia="Times New Roman" w:hAnsi="Times New Roman" w:cs="Times New Roman"/>
          <w:b/>
          <w:bCs/>
          <w:color w:val="000000"/>
          <w:sz w:val="24"/>
          <w:szCs w:val="24"/>
        </w:rPr>
      </w:pPr>
    </w:p>
    <w:p w14:paraId="4A9EDA87" w14:textId="77777777" w:rsidR="008675ED" w:rsidRDefault="008675ED" w:rsidP="008675ED">
      <w:pPr>
        <w:spacing w:after="0" w:line="240" w:lineRule="auto"/>
        <w:jc w:val="both"/>
        <w:rPr>
          <w:rFonts w:ascii="Times New Roman" w:eastAsia="Times New Roman" w:hAnsi="Times New Roman" w:cs="Times New Roman"/>
          <w:color w:val="000000"/>
          <w:sz w:val="24"/>
          <w:szCs w:val="24"/>
          <w:u w:val="single"/>
        </w:rPr>
      </w:pPr>
    </w:p>
    <w:p w14:paraId="60FBD31C" w14:textId="77777777" w:rsidR="008675ED" w:rsidRDefault="008675ED" w:rsidP="008675ED">
      <w:pPr>
        <w:spacing w:after="0" w:line="240" w:lineRule="auto"/>
        <w:jc w:val="both"/>
        <w:rPr>
          <w:rFonts w:ascii="Times New Roman" w:eastAsia="Times New Roman" w:hAnsi="Times New Roman" w:cs="Times New Roman"/>
          <w:color w:val="000000"/>
          <w:sz w:val="24"/>
          <w:szCs w:val="24"/>
          <w:u w:val="single"/>
        </w:rPr>
      </w:pPr>
    </w:p>
    <w:p w14:paraId="799F7C8E" w14:textId="77777777" w:rsidR="008675ED" w:rsidRDefault="008675ED" w:rsidP="008675ED">
      <w:pPr>
        <w:spacing w:after="0" w:line="240" w:lineRule="auto"/>
        <w:jc w:val="both"/>
        <w:rPr>
          <w:rFonts w:ascii="Times New Roman" w:eastAsia="Times New Roman" w:hAnsi="Times New Roman" w:cs="Times New Roman"/>
          <w:color w:val="000000"/>
          <w:sz w:val="24"/>
          <w:szCs w:val="24"/>
          <w:u w:val="single"/>
        </w:rPr>
      </w:pPr>
    </w:p>
    <w:p w14:paraId="4CA86CD1" w14:textId="77777777" w:rsidR="008675ED" w:rsidRDefault="008675ED" w:rsidP="008675ED">
      <w:pPr>
        <w:spacing w:after="0" w:line="240" w:lineRule="auto"/>
        <w:jc w:val="both"/>
        <w:rPr>
          <w:rFonts w:ascii="Times New Roman" w:eastAsia="Times New Roman" w:hAnsi="Times New Roman" w:cs="Times New Roman"/>
          <w:color w:val="000000"/>
          <w:sz w:val="24"/>
          <w:szCs w:val="24"/>
          <w:u w:val="single"/>
        </w:rPr>
      </w:pPr>
    </w:p>
    <w:p w14:paraId="2764FB49" w14:textId="77777777" w:rsidR="008675ED" w:rsidRDefault="008675ED" w:rsidP="008675ED">
      <w:pPr>
        <w:spacing w:after="0" w:line="240" w:lineRule="auto"/>
        <w:jc w:val="both"/>
        <w:rPr>
          <w:rFonts w:ascii="Times New Roman" w:eastAsia="Times New Roman" w:hAnsi="Times New Roman" w:cs="Times New Roman"/>
          <w:color w:val="000000"/>
          <w:sz w:val="24"/>
          <w:szCs w:val="24"/>
          <w:u w:val="single"/>
        </w:rPr>
      </w:pPr>
    </w:p>
    <w:p w14:paraId="3AE01544" w14:textId="77777777" w:rsidR="008675ED" w:rsidRDefault="008675ED" w:rsidP="008675ED">
      <w:pPr>
        <w:spacing w:after="0" w:line="240" w:lineRule="auto"/>
        <w:jc w:val="both"/>
        <w:rPr>
          <w:rFonts w:ascii="Times New Roman" w:eastAsia="Times New Roman" w:hAnsi="Times New Roman" w:cs="Times New Roman"/>
          <w:color w:val="000000"/>
          <w:sz w:val="24"/>
          <w:szCs w:val="24"/>
          <w:u w:val="single"/>
        </w:rPr>
      </w:pPr>
    </w:p>
    <w:p w14:paraId="3411724A" w14:textId="77777777" w:rsidR="008675ED" w:rsidRDefault="008675ED" w:rsidP="008675ED">
      <w:pPr>
        <w:spacing w:after="0" w:line="240" w:lineRule="auto"/>
        <w:jc w:val="both"/>
        <w:rPr>
          <w:rFonts w:ascii="Times New Roman" w:eastAsia="Times New Roman" w:hAnsi="Times New Roman" w:cs="Times New Roman"/>
          <w:color w:val="000000"/>
          <w:sz w:val="24"/>
          <w:szCs w:val="24"/>
          <w:u w:val="single"/>
        </w:rPr>
      </w:pPr>
    </w:p>
    <w:p w14:paraId="4D57EAEB" w14:textId="77777777" w:rsidR="008675ED" w:rsidRDefault="008675ED" w:rsidP="008675ED">
      <w:pPr>
        <w:spacing w:after="0" w:line="240" w:lineRule="auto"/>
        <w:jc w:val="both"/>
        <w:rPr>
          <w:rFonts w:ascii="Times New Roman" w:eastAsia="Times New Roman" w:hAnsi="Times New Roman" w:cs="Times New Roman"/>
          <w:color w:val="000000"/>
          <w:sz w:val="24"/>
          <w:szCs w:val="24"/>
          <w:u w:val="single"/>
        </w:rPr>
      </w:pPr>
    </w:p>
    <w:p w14:paraId="1A079E51" w14:textId="77777777" w:rsidR="008675ED" w:rsidRDefault="008675ED" w:rsidP="008675ED">
      <w:pPr>
        <w:spacing w:after="0" w:line="240" w:lineRule="auto"/>
        <w:jc w:val="both"/>
        <w:rPr>
          <w:rFonts w:ascii="Times New Roman" w:eastAsia="Times New Roman" w:hAnsi="Times New Roman" w:cs="Times New Roman"/>
          <w:color w:val="000000"/>
          <w:sz w:val="24"/>
          <w:szCs w:val="24"/>
          <w:u w:val="single"/>
        </w:rPr>
      </w:pPr>
    </w:p>
    <w:p w14:paraId="56BD8022" w14:textId="2470E4D6" w:rsidR="008675ED" w:rsidRPr="00C71CE4" w:rsidRDefault="008675ED" w:rsidP="003A0EB7">
      <w:pPr>
        <w:spacing w:after="0" w:line="240" w:lineRule="auto"/>
        <w:rPr>
          <w:rFonts w:eastAsia="Times New Roman" w:cstheme="minorHAnsi"/>
          <w:b/>
          <w:bCs/>
          <w:sz w:val="24"/>
          <w:szCs w:val="24"/>
        </w:rPr>
      </w:pPr>
      <w:r w:rsidRPr="00C71CE4">
        <w:rPr>
          <w:rFonts w:eastAsia="Times New Roman" w:cstheme="minorHAnsi"/>
          <w:b/>
          <w:bCs/>
          <w:color w:val="000000"/>
          <w:sz w:val="24"/>
          <w:szCs w:val="24"/>
          <w:u w:val="single"/>
        </w:rPr>
        <w:lastRenderedPageBreak/>
        <w:t>INTRODUCTION</w:t>
      </w:r>
    </w:p>
    <w:p w14:paraId="3EE97051" w14:textId="77777777" w:rsidR="008675ED" w:rsidRPr="00DF62AE" w:rsidRDefault="008675ED" w:rsidP="003A0EB7">
      <w:pPr>
        <w:spacing w:after="0" w:line="240" w:lineRule="auto"/>
        <w:rPr>
          <w:rFonts w:eastAsia="Times New Roman" w:cstheme="minorHAnsi"/>
          <w:sz w:val="20"/>
          <w:szCs w:val="20"/>
        </w:rPr>
      </w:pPr>
    </w:p>
    <w:p w14:paraId="1C86B6B5" w14:textId="77777777" w:rsidR="008675ED" w:rsidRPr="008675ED" w:rsidRDefault="008675ED" w:rsidP="003A0EB7">
      <w:pPr>
        <w:spacing w:after="0" w:line="240" w:lineRule="auto"/>
        <w:rPr>
          <w:rFonts w:eastAsia="Times New Roman" w:cstheme="minorHAnsi"/>
          <w:sz w:val="24"/>
          <w:szCs w:val="24"/>
        </w:rPr>
      </w:pPr>
      <w:r w:rsidRPr="008675ED">
        <w:rPr>
          <w:rFonts w:eastAsia="Times New Roman" w:cstheme="minorHAnsi"/>
          <w:color w:val="000000"/>
          <w:sz w:val="24"/>
          <w:szCs w:val="24"/>
        </w:rPr>
        <w:t xml:space="preserve">Cultural competency refers to the process by which individuals and systems respond respectfully and effectively to </w:t>
      </w:r>
      <w:r w:rsidRPr="008675ED">
        <w:rPr>
          <w:rFonts w:eastAsia="Times New Roman" w:cstheme="minorHAnsi"/>
          <w:color w:val="000000"/>
          <w:sz w:val="24"/>
          <w:szCs w:val="24"/>
          <w:u w:val="single"/>
        </w:rPr>
        <w:t>all</w:t>
      </w:r>
      <w:r w:rsidRPr="008675ED">
        <w:rPr>
          <w:rFonts w:eastAsia="Times New Roman" w:cstheme="minorHAnsi"/>
          <w:color w:val="000000"/>
          <w:sz w:val="24"/>
          <w:szCs w:val="24"/>
        </w:rPr>
        <w:t xml:space="preserve"> people, seeking to value and appreciate every culture, race, ethnicity, nationality, language, religious or political affiliation,  age or generation, gender or sexual identity, socio-economic status, marital or parental status, family or social background, level of education and ability,  physical, mental, or emotional health or disability, and other diversity factors including life experiences.  </w:t>
      </w:r>
    </w:p>
    <w:p w14:paraId="771C0B14" w14:textId="77777777" w:rsidR="008675ED" w:rsidRPr="00DF62AE" w:rsidRDefault="008675ED" w:rsidP="003A0EB7">
      <w:pPr>
        <w:spacing w:after="0" w:line="240" w:lineRule="auto"/>
        <w:rPr>
          <w:rFonts w:eastAsia="Times New Roman" w:cstheme="minorHAnsi"/>
          <w:sz w:val="16"/>
          <w:szCs w:val="16"/>
        </w:rPr>
      </w:pPr>
    </w:p>
    <w:p w14:paraId="09E1E97E" w14:textId="62EEC4D6" w:rsidR="008675ED" w:rsidRPr="008675ED" w:rsidRDefault="008675ED" w:rsidP="003A0EB7">
      <w:pPr>
        <w:spacing w:after="0" w:line="240" w:lineRule="auto"/>
        <w:rPr>
          <w:rFonts w:eastAsia="Times New Roman" w:cstheme="minorHAnsi"/>
          <w:sz w:val="24"/>
          <w:szCs w:val="24"/>
        </w:rPr>
      </w:pPr>
      <w:r w:rsidRPr="008675ED">
        <w:rPr>
          <w:rFonts w:eastAsia="Times New Roman" w:cstheme="minorHAnsi"/>
          <w:color w:val="000000"/>
          <w:sz w:val="24"/>
          <w:szCs w:val="24"/>
        </w:rPr>
        <w:t>An effective cultural competency plan raises awareness and understanding of the many differences among people and enhances the commitment of leadership and staff toward affirming and protecting the dignity of every person.  It encourages a compassionate and forgiving view of the human condition, and relies upon a continuous cycle of collaboration, education, and evaluation.  </w:t>
      </w:r>
    </w:p>
    <w:p w14:paraId="3AC7378D" w14:textId="77777777" w:rsidR="008675ED" w:rsidRPr="00DF62AE" w:rsidRDefault="008675ED" w:rsidP="003A0EB7">
      <w:pPr>
        <w:spacing w:after="0" w:line="240" w:lineRule="auto"/>
        <w:rPr>
          <w:rFonts w:eastAsia="Times New Roman" w:cstheme="minorHAnsi"/>
          <w:sz w:val="16"/>
          <w:szCs w:val="16"/>
        </w:rPr>
      </w:pPr>
    </w:p>
    <w:p w14:paraId="3E388507" w14:textId="77777777" w:rsidR="008675ED" w:rsidRDefault="008675ED" w:rsidP="003A0EB7">
      <w:pPr>
        <w:pStyle w:val="NoSpacing"/>
        <w:rPr>
          <w:rFonts w:cstheme="minorHAnsi"/>
          <w:sz w:val="24"/>
          <w:szCs w:val="24"/>
        </w:rPr>
      </w:pPr>
      <w:r w:rsidRPr="008675ED">
        <w:rPr>
          <w:rFonts w:cstheme="minorHAnsi"/>
          <w:sz w:val="24"/>
          <w:szCs w:val="24"/>
        </w:rPr>
        <w:t>Adapt recognizes that persons served, stakeholders and employees have varying perspectives based on their unique cultural background.  The organization strives to respect cultural differences, which are discussed in the agency’s Cultural Competency training provided upon hire and annually thereafter.  Diverse perspectives, values, styles, and beliefs are viewed as an asset to the organization’s ability to provide quality services in a culturally aware manner.  One’s cultural perspective is based on the following primary and secondary dimensions and, according to the Veteran’s Administration, is the filter for all communication:</w:t>
      </w:r>
    </w:p>
    <w:p w14:paraId="600D4D54" w14:textId="77777777" w:rsidR="00DF62AE" w:rsidRDefault="00DF62AE" w:rsidP="003A0EB7">
      <w:pPr>
        <w:pStyle w:val="NoSpacing"/>
        <w:rPr>
          <w:rFonts w:cstheme="minorHAnsi"/>
          <w:sz w:val="24"/>
          <w:szCs w:val="24"/>
        </w:rPr>
      </w:pPr>
    </w:p>
    <w:p w14:paraId="6050A7DA" w14:textId="77777777" w:rsidR="00DF62AE" w:rsidRPr="00965928" w:rsidRDefault="00DF62AE" w:rsidP="00DF62AE">
      <w:pPr>
        <w:pStyle w:val="NoSpacing"/>
        <w:ind w:left="720"/>
        <w:rPr>
          <w:b/>
          <w:i/>
          <w:sz w:val="24"/>
          <w:szCs w:val="24"/>
        </w:rPr>
      </w:pPr>
      <w:r w:rsidRPr="00965928">
        <w:rPr>
          <w:b/>
          <w:i/>
          <w:sz w:val="24"/>
          <w:szCs w:val="24"/>
        </w:rPr>
        <w:t>Primary Dimensions</w:t>
      </w:r>
    </w:p>
    <w:p w14:paraId="4D4EF301" w14:textId="77777777" w:rsidR="00DF62AE" w:rsidRPr="00DF62AE" w:rsidRDefault="00DF62AE" w:rsidP="003A0EB7">
      <w:pPr>
        <w:pStyle w:val="NoSpacing"/>
        <w:rPr>
          <w:rFonts w:cstheme="minorHAnsi"/>
          <w:sz w:val="16"/>
          <w:szCs w:val="16"/>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510"/>
      </w:tblGrid>
      <w:tr w:rsidR="00DF62AE" w14:paraId="43275363" w14:textId="77777777" w:rsidTr="00DF62AE">
        <w:tc>
          <w:tcPr>
            <w:tcW w:w="3420" w:type="dxa"/>
          </w:tcPr>
          <w:p w14:paraId="397BA781" w14:textId="78CAB8EF" w:rsidR="00DF62AE" w:rsidRPr="00DF62AE" w:rsidRDefault="00DF62AE" w:rsidP="00DF62AE">
            <w:pPr>
              <w:pStyle w:val="NoSpacing"/>
              <w:numPr>
                <w:ilvl w:val="0"/>
                <w:numId w:val="31"/>
              </w:numPr>
              <w:rPr>
                <w:rFonts w:cstheme="minorHAnsi"/>
                <w:sz w:val="24"/>
                <w:szCs w:val="24"/>
              </w:rPr>
            </w:pPr>
            <w:r w:rsidRPr="00DF62AE">
              <w:rPr>
                <w:rFonts w:cstheme="minorHAnsi"/>
                <w:sz w:val="24"/>
                <w:szCs w:val="24"/>
              </w:rPr>
              <w:t>Age</w:t>
            </w:r>
          </w:p>
        </w:tc>
        <w:tc>
          <w:tcPr>
            <w:tcW w:w="3510" w:type="dxa"/>
          </w:tcPr>
          <w:p w14:paraId="57D5E10B" w14:textId="672563D3" w:rsidR="00DF62AE" w:rsidRPr="00DF62AE" w:rsidRDefault="00DF62AE" w:rsidP="00DF62AE">
            <w:pPr>
              <w:pStyle w:val="NoSpacing"/>
              <w:numPr>
                <w:ilvl w:val="0"/>
                <w:numId w:val="31"/>
              </w:numPr>
              <w:rPr>
                <w:rFonts w:cstheme="minorHAnsi"/>
                <w:sz w:val="24"/>
                <w:szCs w:val="24"/>
              </w:rPr>
            </w:pPr>
            <w:r w:rsidRPr="00DF62AE">
              <w:rPr>
                <w:rFonts w:cstheme="minorHAnsi"/>
                <w:sz w:val="24"/>
                <w:szCs w:val="24"/>
              </w:rPr>
              <w:t>Gender Identification</w:t>
            </w:r>
          </w:p>
        </w:tc>
      </w:tr>
      <w:tr w:rsidR="00DF62AE" w14:paraId="5A94E8D0" w14:textId="77777777" w:rsidTr="00DF62AE">
        <w:tc>
          <w:tcPr>
            <w:tcW w:w="3420" w:type="dxa"/>
          </w:tcPr>
          <w:p w14:paraId="56B6E87C" w14:textId="71D2FAEF" w:rsidR="00DF62AE" w:rsidRPr="00DF62AE" w:rsidRDefault="00DF62AE" w:rsidP="00DF62AE">
            <w:pPr>
              <w:pStyle w:val="NoSpacing"/>
              <w:numPr>
                <w:ilvl w:val="0"/>
                <w:numId w:val="31"/>
              </w:numPr>
              <w:rPr>
                <w:rFonts w:cstheme="minorHAnsi"/>
                <w:sz w:val="24"/>
                <w:szCs w:val="24"/>
              </w:rPr>
            </w:pPr>
            <w:r w:rsidRPr="00DF62AE">
              <w:rPr>
                <w:rFonts w:cstheme="minorHAnsi"/>
                <w:sz w:val="24"/>
                <w:szCs w:val="24"/>
              </w:rPr>
              <w:t>Sexual Orientation</w:t>
            </w:r>
          </w:p>
        </w:tc>
        <w:tc>
          <w:tcPr>
            <w:tcW w:w="3510" w:type="dxa"/>
          </w:tcPr>
          <w:p w14:paraId="4201CFFD" w14:textId="43B5D9B7" w:rsidR="00DF62AE" w:rsidRPr="00DF62AE" w:rsidRDefault="00DF62AE" w:rsidP="00DF62AE">
            <w:pPr>
              <w:pStyle w:val="NoSpacing"/>
              <w:numPr>
                <w:ilvl w:val="0"/>
                <w:numId w:val="31"/>
              </w:numPr>
              <w:rPr>
                <w:rFonts w:cstheme="minorHAnsi"/>
                <w:sz w:val="24"/>
                <w:szCs w:val="24"/>
              </w:rPr>
            </w:pPr>
            <w:r w:rsidRPr="00DF62AE">
              <w:rPr>
                <w:rFonts w:cstheme="minorHAnsi"/>
                <w:sz w:val="24"/>
                <w:szCs w:val="24"/>
              </w:rPr>
              <w:t>Disability</w:t>
            </w:r>
          </w:p>
        </w:tc>
      </w:tr>
      <w:tr w:rsidR="00DF62AE" w14:paraId="76A9C7A2" w14:textId="77777777" w:rsidTr="00DF62AE">
        <w:tc>
          <w:tcPr>
            <w:tcW w:w="3420" w:type="dxa"/>
          </w:tcPr>
          <w:p w14:paraId="1DB44D7B" w14:textId="76B8D53B" w:rsidR="00DF62AE" w:rsidRPr="00DF62AE" w:rsidRDefault="00DF62AE" w:rsidP="00DF62AE">
            <w:pPr>
              <w:pStyle w:val="NoSpacing"/>
              <w:numPr>
                <w:ilvl w:val="0"/>
                <w:numId w:val="31"/>
              </w:numPr>
              <w:rPr>
                <w:rFonts w:cstheme="minorHAnsi"/>
                <w:sz w:val="24"/>
                <w:szCs w:val="24"/>
              </w:rPr>
            </w:pPr>
            <w:r w:rsidRPr="00DF62AE">
              <w:rPr>
                <w:rFonts w:cstheme="minorHAnsi"/>
                <w:sz w:val="24"/>
                <w:szCs w:val="24"/>
              </w:rPr>
              <w:t>Race</w:t>
            </w:r>
          </w:p>
        </w:tc>
        <w:tc>
          <w:tcPr>
            <w:tcW w:w="3510" w:type="dxa"/>
          </w:tcPr>
          <w:p w14:paraId="290D19F6" w14:textId="22E3E408" w:rsidR="00DF62AE" w:rsidRPr="00DF62AE" w:rsidRDefault="00DF62AE" w:rsidP="00DF62AE">
            <w:pPr>
              <w:pStyle w:val="NoSpacing"/>
              <w:numPr>
                <w:ilvl w:val="0"/>
                <w:numId w:val="31"/>
              </w:numPr>
              <w:rPr>
                <w:rFonts w:cstheme="minorHAnsi"/>
                <w:sz w:val="24"/>
                <w:szCs w:val="24"/>
              </w:rPr>
            </w:pPr>
            <w:r w:rsidRPr="00DF62AE">
              <w:rPr>
                <w:rFonts w:cstheme="minorHAnsi"/>
                <w:sz w:val="24"/>
                <w:szCs w:val="24"/>
              </w:rPr>
              <w:t>Ethnic Heritage</w:t>
            </w:r>
          </w:p>
        </w:tc>
      </w:tr>
    </w:tbl>
    <w:p w14:paraId="547C51E9" w14:textId="77777777" w:rsidR="008675ED" w:rsidRPr="008675ED" w:rsidRDefault="008675ED" w:rsidP="00DF62AE">
      <w:pPr>
        <w:pStyle w:val="NoSpacing"/>
        <w:rPr>
          <w:b/>
          <w:i/>
          <w:sz w:val="16"/>
          <w:szCs w:val="16"/>
        </w:rPr>
      </w:pPr>
    </w:p>
    <w:p w14:paraId="11149AC2" w14:textId="77777777" w:rsidR="008675ED" w:rsidRPr="008675ED" w:rsidRDefault="008675ED" w:rsidP="003A0EB7">
      <w:pPr>
        <w:pStyle w:val="NoSpacing"/>
        <w:rPr>
          <w:sz w:val="16"/>
          <w:szCs w:val="16"/>
        </w:rPr>
      </w:pPr>
    </w:p>
    <w:p w14:paraId="5E81B3FB" w14:textId="77777777" w:rsidR="008675ED" w:rsidRDefault="008675ED" w:rsidP="003A0EB7">
      <w:pPr>
        <w:pStyle w:val="NoSpacing"/>
        <w:ind w:left="720"/>
        <w:rPr>
          <w:b/>
          <w:i/>
          <w:sz w:val="24"/>
          <w:szCs w:val="24"/>
        </w:rPr>
      </w:pPr>
      <w:r w:rsidRPr="00965928">
        <w:rPr>
          <w:b/>
          <w:i/>
          <w:sz w:val="24"/>
          <w:szCs w:val="24"/>
        </w:rPr>
        <w:t>Secondary Dimensions</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182"/>
      </w:tblGrid>
      <w:tr w:rsidR="00DF62AE" w14:paraId="7D767688" w14:textId="77777777" w:rsidTr="00DF62AE">
        <w:tc>
          <w:tcPr>
            <w:tcW w:w="3420" w:type="dxa"/>
          </w:tcPr>
          <w:p w14:paraId="427D4585" w14:textId="79B64FA9" w:rsidR="00DF62AE" w:rsidRPr="00DF62AE" w:rsidRDefault="00DF62AE" w:rsidP="00DF62AE">
            <w:pPr>
              <w:pStyle w:val="NoSpacing"/>
              <w:numPr>
                <w:ilvl w:val="0"/>
                <w:numId w:val="32"/>
              </w:numPr>
              <w:rPr>
                <w:bCs/>
                <w:iCs/>
                <w:sz w:val="24"/>
                <w:szCs w:val="24"/>
              </w:rPr>
            </w:pPr>
            <w:r>
              <w:rPr>
                <w:bCs/>
                <w:iCs/>
                <w:sz w:val="24"/>
                <w:szCs w:val="24"/>
              </w:rPr>
              <w:t>Education</w:t>
            </w:r>
          </w:p>
        </w:tc>
        <w:tc>
          <w:tcPr>
            <w:tcW w:w="4182" w:type="dxa"/>
          </w:tcPr>
          <w:p w14:paraId="5AE0CF1D" w14:textId="384E23F4" w:rsidR="00DF62AE" w:rsidRPr="00DF62AE" w:rsidRDefault="00DF62AE" w:rsidP="00DF62AE">
            <w:pPr>
              <w:pStyle w:val="NoSpacing"/>
              <w:numPr>
                <w:ilvl w:val="0"/>
                <w:numId w:val="32"/>
              </w:numPr>
              <w:rPr>
                <w:bCs/>
                <w:iCs/>
                <w:sz w:val="24"/>
                <w:szCs w:val="24"/>
              </w:rPr>
            </w:pPr>
            <w:r w:rsidRPr="00DF62AE">
              <w:rPr>
                <w:bCs/>
                <w:iCs/>
                <w:sz w:val="24"/>
                <w:szCs w:val="24"/>
              </w:rPr>
              <w:t>Geographic Location</w:t>
            </w:r>
          </w:p>
        </w:tc>
      </w:tr>
      <w:tr w:rsidR="00DF62AE" w14:paraId="4A16D4C7" w14:textId="77777777" w:rsidTr="00DF62AE">
        <w:tc>
          <w:tcPr>
            <w:tcW w:w="3420" w:type="dxa"/>
          </w:tcPr>
          <w:p w14:paraId="44AE27EE" w14:textId="545B705A" w:rsidR="00DF62AE" w:rsidRPr="00DF62AE" w:rsidRDefault="00DF62AE" w:rsidP="00DF62AE">
            <w:pPr>
              <w:pStyle w:val="NoSpacing"/>
              <w:numPr>
                <w:ilvl w:val="0"/>
                <w:numId w:val="32"/>
              </w:numPr>
              <w:rPr>
                <w:bCs/>
                <w:iCs/>
                <w:sz w:val="24"/>
                <w:szCs w:val="24"/>
              </w:rPr>
            </w:pPr>
            <w:r w:rsidRPr="00DF62AE">
              <w:rPr>
                <w:bCs/>
                <w:iCs/>
                <w:sz w:val="24"/>
                <w:szCs w:val="24"/>
              </w:rPr>
              <w:t>Work Experience</w:t>
            </w:r>
          </w:p>
        </w:tc>
        <w:tc>
          <w:tcPr>
            <w:tcW w:w="4182" w:type="dxa"/>
          </w:tcPr>
          <w:p w14:paraId="683EBE49" w14:textId="39E89E67" w:rsidR="00DF62AE" w:rsidRPr="00DF62AE" w:rsidRDefault="00DF62AE" w:rsidP="00DF62AE">
            <w:pPr>
              <w:pStyle w:val="NoSpacing"/>
              <w:numPr>
                <w:ilvl w:val="0"/>
                <w:numId w:val="32"/>
              </w:numPr>
              <w:rPr>
                <w:bCs/>
                <w:iCs/>
                <w:sz w:val="24"/>
                <w:szCs w:val="24"/>
              </w:rPr>
            </w:pPr>
            <w:r w:rsidRPr="00DF62AE">
              <w:rPr>
                <w:bCs/>
                <w:iCs/>
                <w:sz w:val="24"/>
                <w:szCs w:val="24"/>
              </w:rPr>
              <w:t>Family Status</w:t>
            </w:r>
          </w:p>
        </w:tc>
      </w:tr>
      <w:tr w:rsidR="00DF62AE" w14:paraId="69D1A95C" w14:textId="77777777" w:rsidTr="00DF62AE">
        <w:tc>
          <w:tcPr>
            <w:tcW w:w="3420" w:type="dxa"/>
          </w:tcPr>
          <w:p w14:paraId="68EDC376" w14:textId="20F6BB26" w:rsidR="00DF62AE" w:rsidRPr="00DF62AE" w:rsidRDefault="00DF62AE" w:rsidP="00DF62AE">
            <w:pPr>
              <w:pStyle w:val="NoSpacing"/>
              <w:numPr>
                <w:ilvl w:val="0"/>
                <w:numId w:val="32"/>
              </w:numPr>
              <w:rPr>
                <w:bCs/>
                <w:iCs/>
                <w:sz w:val="24"/>
                <w:szCs w:val="24"/>
              </w:rPr>
            </w:pPr>
            <w:r w:rsidRPr="00DF62AE">
              <w:rPr>
                <w:bCs/>
                <w:iCs/>
                <w:sz w:val="24"/>
                <w:szCs w:val="24"/>
              </w:rPr>
              <w:t>Communication Style</w:t>
            </w:r>
          </w:p>
        </w:tc>
        <w:tc>
          <w:tcPr>
            <w:tcW w:w="4182" w:type="dxa"/>
          </w:tcPr>
          <w:p w14:paraId="047078A9" w14:textId="7673487F" w:rsidR="00DF62AE" w:rsidRPr="00DF62AE" w:rsidRDefault="00DF62AE" w:rsidP="00DF62AE">
            <w:pPr>
              <w:pStyle w:val="NoSpacing"/>
              <w:numPr>
                <w:ilvl w:val="0"/>
                <w:numId w:val="32"/>
              </w:numPr>
              <w:rPr>
                <w:bCs/>
                <w:iCs/>
                <w:sz w:val="24"/>
                <w:szCs w:val="24"/>
              </w:rPr>
            </w:pPr>
            <w:r w:rsidRPr="00DF62AE">
              <w:rPr>
                <w:bCs/>
                <w:iCs/>
                <w:sz w:val="24"/>
                <w:szCs w:val="24"/>
              </w:rPr>
              <w:t>Organizational Role</w:t>
            </w:r>
          </w:p>
        </w:tc>
      </w:tr>
      <w:tr w:rsidR="00DF62AE" w14:paraId="5EEC6A57" w14:textId="77777777" w:rsidTr="00DF62AE">
        <w:tc>
          <w:tcPr>
            <w:tcW w:w="3420" w:type="dxa"/>
          </w:tcPr>
          <w:p w14:paraId="2B5B1094" w14:textId="659D83AB" w:rsidR="00DF62AE" w:rsidRPr="00DF62AE" w:rsidRDefault="00DF62AE" w:rsidP="00DF62AE">
            <w:pPr>
              <w:pStyle w:val="NoSpacing"/>
              <w:numPr>
                <w:ilvl w:val="0"/>
                <w:numId w:val="32"/>
              </w:numPr>
              <w:rPr>
                <w:bCs/>
                <w:iCs/>
                <w:sz w:val="24"/>
                <w:szCs w:val="24"/>
              </w:rPr>
            </w:pPr>
            <w:r w:rsidRPr="00DF62AE">
              <w:rPr>
                <w:bCs/>
                <w:iCs/>
                <w:sz w:val="24"/>
                <w:szCs w:val="24"/>
              </w:rPr>
              <w:t>First Language</w:t>
            </w:r>
          </w:p>
        </w:tc>
        <w:tc>
          <w:tcPr>
            <w:tcW w:w="4182" w:type="dxa"/>
          </w:tcPr>
          <w:p w14:paraId="5F97D5A8" w14:textId="4DDA22BA" w:rsidR="00DF62AE" w:rsidRPr="00DF62AE" w:rsidRDefault="00DF62AE" w:rsidP="00DF62AE">
            <w:pPr>
              <w:pStyle w:val="NoSpacing"/>
              <w:numPr>
                <w:ilvl w:val="0"/>
                <w:numId w:val="32"/>
              </w:numPr>
              <w:rPr>
                <w:bCs/>
                <w:iCs/>
                <w:sz w:val="24"/>
                <w:szCs w:val="24"/>
              </w:rPr>
            </w:pPr>
            <w:r w:rsidRPr="00DF62AE">
              <w:rPr>
                <w:bCs/>
                <w:iCs/>
                <w:sz w:val="24"/>
                <w:szCs w:val="24"/>
              </w:rPr>
              <w:t>Religion</w:t>
            </w:r>
          </w:p>
        </w:tc>
      </w:tr>
      <w:tr w:rsidR="00DF62AE" w14:paraId="5F94D1A5" w14:textId="77777777" w:rsidTr="00DF62AE">
        <w:tc>
          <w:tcPr>
            <w:tcW w:w="3420" w:type="dxa"/>
          </w:tcPr>
          <w:p w14:paraId="2EB8836B" w14:textId="477964DF" w:rsidR="00DF62AE" w:rsidRPr="00DF62AE" w:rsidRDefault="00DF62AE" w:rsidP="00DF62AE">
            <w:pPr>
              <w:pStyle w:val="NoSpacing"/>
              <w:numPr>
                <w:ilvl w:val="0"/>
                <w:numId w:val="32"/>
              </w:numPr>
              <w:rPr>
                <w:bCs/>
                <w:iCs/>
                <w:sz w:val="24"/>
                <w:szCs w:val="24"/>
              </w:rPr>
            </w:pPr>
            <w:r w:rsidRPr="00DF62AE">
              <w:rPr>
                <w:bCs/>
                <w:iCs/>
                <w:sz w:val="24"/>
                <w:szCs w:val="24"/>
              </w:rPr>
              <w:t>Socioeconomic Status</w:t>
            </w:r>
          </w:p>
        </w:tc>
        <w:tc>
          <w:tcPr>
            <w:tcW w:w="4182" w:type="dxa"/>
          </w:tcPr>
          <w:p w14:paraId="7796645A" w14:textId="64512642" w:rsidR="00DF62AE" w:rsidRPr="00DF62AE" w:rsidRDefault="00DF62AE" w:rsidP="00DF62AE">
            <w:pPr>
              <w:pStyle w:val="NoSpacing"/>
              <w:numPr>
                <w:ilvl w:val="0"/>
                <w:numId w:val="32"/>
              </w:numPr>
              <w:rPr>
                <w:bCs/>
                <w:iCs/>
                <w:sz w:val="24"/>
                <w:szCs w:val="24"/>
              </w:rPr>
            </w:pPr>
            <w:r w:rsidRPr="00DF62AE">
              <w:rPr>
                <w:bCs/>
                <w:iCs/>
                <w:sz w:val="24"/>
                <w:szCs w:val="24"/>
              </w:rPr>
              <w:t>Military Experience</w:t>
            </w:r>
          </w:p>
        </w:tc>
      </w:tr>
    </w:tbl>
    <w:p w14:paraId="7B08E6FE" w14:textId="77777777" w:rsidR="00DF62AE" w:rsidRPr="00965928" w:rsidRDefault="00DF62AE" w:rsidP="003A0EB7">
      <w:pPr>
        <w:pStyle w:val="NoSpacing"/>
        <w:ind w:left="720"/>
        <w:rPr>
          <w:b/>
          <w:i/>
          <w:sz w:val="24"/>
          <w:szCs w:val="24"/>
        </w:rPr>
      </w:pPr>
    </w:p>
    <w:p w14:paraId="1148BEF9" w14:textId="224856C8" w:rsidR="008675ED" w:rsidRDefault="008675ED" w:rsidP="008675ED">
      <w:pPr>
        <w:pStyle w:val="NoSpacing"/>
        <w:rPr>
          <w:sz w:val="24"/>
          <w:szCs w:val="24"/>
        </w:rPr>
      </w:pPr>
      <w:r>
        <w:rPr>
          <w:sz w:val="24"/>
          <w:szCs w:val="24"/>
        </w:rPr>
        <w:t>Cultural Competence does not mean knowing everything about all different groups of people.  This can be achieved by acknowledging and accepting the differences in cognitive, behavioral, philosophical, social, and communicative styles that arise from different cultural/generational contexts.  In order to understand these differences, employees must seek to understand by asking for clarification o</w:t>
      </w:r>
      <w:r w:rsidR="003A0EB7">
        <w:rPr>
          <w:sz w:val="24"/>
          <w:szCs w:val="24"/>
        </w:rPr>
        <w:t>f</w:t>
      </w:r>
      <w:r>
        <w:rPr>
          <w:sz w:val="24"/>
          <w:szCs w:val="24"/>
        </w:rPr>
        <w:t xml:space="preserve"> a behavior or perspective.  An environment striving to achieve cultural competence is one where people respect the opinions of others, acknowledge differences without becoming defensive, are open to learning about other cultures and ideas, don’t stereotype or judge others, understand that one’s own culture isn’t superior to others</w:t>
      </w:r>
      <w:r w:rsidR="003A0EB7">
        <w:rPr>
          <w:sz w:val="24"/>
          <w:szCs w:val="24"/>
        </w:rPr>
        <w:t>,</w:t>
      </w:r>
      <w:r>
        <w:rPr>
          <w:sz w:val="24"/>
          <w:szCs w:val="24"/>
        </w:rPr>
        <w:t xml:space="preserve"> and communicate effectively with others.  </w:t>
      </w:r>
    </w:p>
    <w:p w14:paraId="2ED3037E" w14:textId="66CEFEB6" w:rsidR="008675ED" w:rsidRDefault="008675ED" w:rsidP="008675ED">
      <w:pPr>
        <w:pStyle w:val="NoSpacing"/>
        <w:rPr>
          <w:sz w:val="24"/>
          <w:szCs w:val="24"/>
        </w:rPr>
      </w:pPr>
      <w:r>
        <w:rPr>
          <w:sz w:val="24"/>
          <w:szCs w:val="24"/>
        </w:rPr>
        <w:lastRenderedPageBreak/>
        <w:t xml:space="preserve">Adapt will strive to meet the culture-based needs of persons served, stakeholders, and employees through education provided on an ongoing and situational basis.  Attempts to provide training and information in a different language will be made as the need arises, and translators are typically arranged through the local Community Mental Health (CMH) agency.  Employees will be educated on the cultural differences of the person they are serving and/or stakeholders, as well as their co-workers.  Adapt has </w:t>
      </w:r>
      <w:r w:rsidR="003A0EB7">
        <w:rPr>
          <w:sz w:val="24"/>
          <w:szCs w:val="24"/>
        </w:rPr>
        <w:t>D</w:t>
      </w:r>
      <w:r>
        <w:rPr>
          <w:sz w:val="24"/>
          <w:szCs w:val="24"/>
        </w:rPr>
        <w:t>iversity training that is taught upon hire and annually.  This curriculum will be updated periodically to remain relevant and reflective of the community in which Adapt exists and provides services.  Adapt management will encourage employees, persons served, and stakeholders to express concerns and ideas regarding diversity education and promoting an inclusive culture.</w:t>
      </w:r>
    </w:p>
    <w:p w14:paraId="461BA50F" w14:textId="77777777" w:rsidR="008675ED" w:rsidRPr="00CA6E7C" w:rsidRDefault="008675ED" w:rsidP="008675ED">
      <w:pPr>
        <w:spacing w:after="0" w:line="240" w:lineRule="auto"/>
        <w:rPr>
          <w:rFonts w:ascii="Times New Roman" w:eastAsia="Times New Roman" w:hAnsi="Times New Roman" w:cs="Times New Roman"/>
          <w:sz w:val="24"/>
          <w:szCs w:val="24"/>
        </w:rPr>
      </w:pPr>
    </w:p>
    <w:p w14:paraId="2D98178D" w14:textId="77777777" w:rsidR="008675ED" w:rsidRPr="003A0EB7" w:rsidRDefault="008675ED" w:rsidP="003A0EB7">
      <w:pPr>
        <w:spacing w:after="0" w:line="240" w:lineRule="auto"/>
        <w:rPr>
          <w:rFonts w:eastAsia="Times New Roman" w:cstheme="minorHAnsi"/>
          <w:sz w:val="24"/>
          <w:szCs w:val="24"/>
        </w:rPr>
      </w:pPr>
      <w:r w:rsidRPr="003A0EB7">
        <w:rPr>
          <w:rFonts w:eastAsia="Times New Roman" w:cstheme="minorHAnsi"/>
          <w:color w:val="000000"/>
          <w:sz w:val="24"/>
          <w:szCs w:val="24"/>
        </w:rPr>
        <w:t xml:space="preserve">Some demographic and cultural factors can be readily benchmarked, but others are not easy to identify or measure. For example, some disabilities are not obvious, and a person may not recognize or choose to disclose a condition as a disability. Sexual orientation, marital or parental status, and life experiences may not be apparent or easy to discern. Sometimes privacy concerns prevent full awareness of diversity elements. However, despite these challenges, our goal remains the same: to create an environment that challenges stereotypes, fosters collaborative relationships, and supports everyone. </w:t>
      </w:r>
    </w:p>
    <w:p w14:paraId="3ECC53AA" w14:textId="77777777" w:rsidR="008675ED" w:rsidRPr="003A0EB7" w:rsidRDefault="008675ED" w:rsidP="003A0EB7">
      <w:pPr>
        <w:spacing w:after="0" w:line="240" w:lineRule="auto"/>
        <w:rPr>
          <w:rFonts w:eastAsia="Times New Roman" w:cstheme="minorHAnsi"/>
          <w:sz w:val="24"/>
          <w:szCs w:val="24"/>
        </w:rPr>
      </w:pPr>
    </w:p>
    <w:p w14:paraId="3FB279A0" w14:textId="77777777" w:rsidR="008675ED" w:rsidRPr="00C71CE4" w:rsidRDefault="008675ED" w:rsidP="003A0EB7">
      <w:pPr>
        <w:spacing w:after="0" w:line="240" w:lineRule="auto"/>
        <w:rPr>
          <w:rFonts w:eastAsia="Times New Roman" w:cstheme="minorHAnsi"/>
          <w:b/>
          <w:bCs/>
          <w:sz w:val="24"/>
          <w:szCs w:val="24"/>
        </w:rPr>
      </w:pPr>
      <w:r w:rsidRPr="00C71CE4">
        <w:rPr>
          <w:rFonts w:eastAsia="Times New Roman" w:cstheme="minorHAnsi"/>
          <w:b/>
          <w:bCs/>
          <w:color w:val="000000"/>
          <w:sz w:val="24"/>
          <w:szCs w:val="24"/>
          <w:u w:val="single"/>
        </w:rPr>
        <w:t>METHODOLOGY</w:t>
      </w:r>
    </w:p>
    <w:p w14:paraId="3CF0B2F0" w14:textId="77777777" w:rsidR="008675ED" w:rsidRPr="003A0EB7" w:rsidRDefault="008675ED" w:rsidP="003A0EB7">
      <w:pPr>
        <w:spacing w:after="0" w:line="240" w:lineRule="auto"/>
        <w:rPr>
          <w:rFonts w:eastAsia="Times New Roman" w:cstheme="minorHAnsi"/>
          <w:sz w:val="16"/>
          <w:szCs w:val="16"/>
        </w:rPr>
      </w:pPr>
    </w:p>
    <w:p w14:paraId="790D636C" w14:textId="77777777" w:rsidR="008675ED" w:rsidRPr="003A0EB7" w:rsidRDefault="008675ED" w:rsidP="003A0EB7">
      <w:pPr>
        <w:spacing w:after="0" w:line="240" w:lineRule="auto"/>
        <w:rPr>
          <w:rFonts w:eastAsia="Times New Roman" w:cstheme="minorHAnsi"/>
          <w:sz w:val="24"/>
          <w:szCs w:val="24"/>
        </w:rPr>
      </w:pPr>
      <w:r w:rsidRPr="003A0EB7">
        <w:rPr>
          <w:rFonts w:eastAsia="Times New Roman" w:cstheme="minorHAnsi"/>
          <w:color w:val="000000"/>
          <w:sz w:val="24"/>
          <w:szCs w:val="24"/>
        </w:rPr>
        <w:t>To accomplish this goal, we use these tools:</w:t>
      </w:r>
    </w:p>
    <w:p w14:paraId="11AC15F5" w14:textId="77777777" w:rsidR="008675ED" w:rsidRPr="003A0EB7" w:rsidRDefault="008675ED" w:rsidP="003A0EB7">
      <w:pPr>
        <w:spacing w:after="0" w:line="240" w:lineRule="auto"/>
        <w:rPr>
          <w:rFonts w:eastAsia="Times New Roman" w:cstheme="minorHAnsi"/>
          <w:sz w:val="16"/>
          <w:szCs w:val="16"/>
        </w:rPr>
      </w:pPr>
    </w:p>
    <w:p w14:paraId="11D304E4" w14:textId="77777777" w:rsidR="008675ED" w:rsidRPr="003A0EB7" w:rsidRDefault="008675ED" w:rsidP="003A0EB7">
      <w:pPr>
        <w:numPr>
          <w:ilvl w:val="0"/>
          <w:numId w:val="3"/>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 xml:space="preserve">Assessment </w:t>
      </w:r>
    </w:p>
    <w:p w14:paraId="676F4ABC" w14:textId="77777777" w:rsidR="008675ED" w:rsidRPr="003A0EB7" w:rsidRDefault="008675ED" w:rsidP="003A0EB7">
      <w:pPr>
        <w:numPr>
          <w:ilvl w:val="0"/>
          <w:numId w:val="3"/>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Implementation</w:t>
      </w:r>
    </w:p>
    <w:p w14:paraId="3392F912" w14:textId="77777777" w:rsidR="008675ED" w:rsidRPr="003A0EB7" w:rsidRDefault="008675ED" w:rsidP="003A0EB7">
      <w:pPr>
        <w:numPr>
          <w:ilvl w:val="0"/>
          <w:numId w:val="3"/>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Improvement</w:t>
      </w:r>
    </w:p>
    <w:p w14:paraId="2869FB29" w14:textId="77777777" w:rsidR="008675ED" w:rsidRPr="003A0EB7" w:rsidRDefault="008675ED" w:rsidP="003A0EB7">
      <w:pPr>
        <w:spacing w:after="240" w:line="240" w:lineRule="auto"/>
        <w:rPr>
          <w:rFonts w:eastAsia="Times New Roman" w:cstheme="minorHAnsi"/>
          <w:sz w:val="20"/>
          <w:szCs w:val="20"/>
        </w:rPr>
      </w:pPr>
    </w:p>
    <w:p w14:paraId="04D522A6" w14:textId="77777777" w:rsidR="008675ED" w:rsidRPr="00C71CE4" w:rsidRDefault="008675ED" w:rsidP="003A0EB7">
      <w:pPr>
        <w:spacing w:after="0" w:line="240" w:lineRule="auto"/>
        <w:rPr>
          <w:rFonts w:eastAsia="Times New Roman" w:cstheme="minorHAnsi"/>
          <w:b/>
          <w:bCs/>
          <w:sz w:val="24"/>
          <w:szCs w:val="24"/>
        </w:rPr>
      </w:pPr>
      <w:r w:rsidRPr="00C71CE4">
        <w:rPr>
          <w:rFonts w:eastAsia="Times New Roman" w:cstheme="minorHAnsi"/>
          <w:b/>
          <w:bCs/>
          <w:color w:val="000000"/>
          <w:sz w:val="24"/>
          <w:szCs w:val="24"/>
          <w:u w:val="single"/>
        </w:rPr>
        <w:t>ASSESSMENT</w:t>
      </w:r>
    </w:p>
    <w:p w14:paraId="7F9EEA1B" w14:textId="77777777" w:rsidR="008675ED" w:rsidRPr="003A0EB7" w:rsidRDefault="008675ED" w:rsidP="003A0EB7">
      <w:pPr>
        <w:spacing w:after="0" w:line="240" w:lineRule="auto"/>
        <w:rPr>
          <w:rFonts w:eastAsia="Times New Roman" w:cstheme="minorHAnsi"/>
          <w:sz w:val="16"/>
          <w:szCs w:val="16"/>
        </w:rPr>
      </w:pPr>
    </w:p>
    <w:p w14:paraId="0E8809AB" w14:textId="77777777" w:rsidR="008675ED" w:rsidRPr="003A0EB7" w:rsidRDefault="008675ED" w:rsidP="003A0EB7">
      <w:pPr>
        <w:spacing w:after="0" w:line="240" w:lineRule="auto"/>
        <w:rPr>
          <w:rFonts w:eastAsia="Times New Roman" w:cstheme="minorHAnsi"/>
          <w:sz w:val="24"/>
          <w:szCs w:val="24"/>
        </w:rPr>
      </w:pPr>
      <w:r w:rsidRPr="003A0EB7">
        <w:rPr>
          <w:rFonts w:eastAsia="Times New Roman" w:cstheme="minorHAnsi"/>
          <w:color w:val="000000"/>
          <w:sz w:val="24"/>
          <w:szCs w:val="24"/>
        </w:rPr>
        <w:t>We assess the degree to which agency values and mission form the foundation for and are integrated into our daily operations and activities:</w:t>
      </w:r>
    </w:p>
    <w:p w14:paraId="13E7A257" w14:textId="77777777" w:rsidR="008675ED" w:rsidRPr="003A0EB7" w:rsidRDefault="008675ED" w:rsidP="008675ED">
      <w:pPr>
        <w:spacing w:after="0" w:line="240" w:lineRule="auto"/>
        <w:rPr>
          <w:rFonts w:ascii="Times New Roman" w:eastAsia="Times New Roman" w:hAnsi="Times New Roman" w:cs="Times New Roman"/>
          <w:sz w:val="16"/>
          <w:szCs w:val="16"/>
        </w:rPr>
      </w:pPr>
    </w:p>
    <w:p w14:paraId="384BA671" w14:textId="77777777" w:rsidR="008675ED" w:rsidRPr="003A0EB7" w:rsidRDefault="008675ED" w:rsidP="003A0EB7">
      <w:pPr>
        <w:numPr>
          <w:ilvl w:val="0"/>
          <w:numId w:val="4"/>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Understand the role leaders play in developing and fostering an atmosphere of cultural competency; building trust and credibility; modeling agency values</w:t>
      </w:r>
    </w:p>
    <w:p w14:paraId="493D17CA" w14:textId="77777777" w:rsidR="008675ED" w:rsidRPr="00DF62AE" w:rsidRDefault="008675ED" w:rsidP="003A0EB7">
      <w:pPr>
        <w:spacing w:after="0" w:line="240" w:lineRule="auto"/>
        <w:rPr>
          <w:rFonts w:eastAsia="Times New Roman" w:cstheme="minorHAnsi"/>
          <w:sz w:val="16"/>
          <w:szCs w:val="16"/>
        </w:rPr>
      </w:pPr>
    </w:p>
    <w:p w14:paraId="47C678F3" w14:textId="77777777" w:rsidR="008675ED" w:rsidRPr="003A0EB7" w:rsidRDefault="008675ED" w:rsidP="003A0EB7">
      <w:pPr>
        <w:numPr>
          <w:ilvl w:val="0"/>
          <w:numId w:val="5"/>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Self-awareness assessment for all employees</w:t>
      </w:r>
    </w:p>
    <w:p w14:paraId="241AD094" w14:textId="77777777" w:rsidR="008675ED" w:rsidRPr="003A0EB7" w:rsidRDefault="008675ED" w:rsidP="003A0EB7">
      <w:pPr>
        <w:spacing w:after="0" w:line="240" w:lineRule="auto"/>
        <w:rPr>
          <w:rFonts w:eastAsia="Times New Roman" w:cstheme="minorHAnsi"/>
          <w:sz w:val="16"/>
          <w:szCs w:val="16"/>
        </w:rPr>
      </w:pPr>
    </w:p>
    <w:p w14:paraId="33C0907D" w14:textId="77777777" w:rsidR="008675ED" w:rsidRPr="003A0EB7" w:rsidRDefault="008675ED" w:rsidP="003A0EB7">
      <w:pPr>
        <w:numPr>
          <w:ilvl w:val="0"/>
          <w:numId w:val="6"/>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Identify and evaluate any existing internal agency barriers to diversity and cultural competency</w:t>
      </w:r>
    </w:p>
    <w:p w14:paraId="7D73D343" w14:textId="77777777" w:rsidR="008675ED" w:rsidRPr="003A0EB7" w:rsidRDefault="008675ED" w:rsidP="003A0EB7">
      <w:pPr>
        <w:spacing w:after="0" w:line="240" w:lineRule="auto"/>
        <w:rPr>
          <w:rFonts w:eastAsia="Times New Roman" w:cstheme="minorHAnsi"/>
          <w:sz w:val="16"/>
          <w:szCs w:val="16"/>
        </w:rPr>
      </w:pPr>
    </w:p>
    <w:p w14:paraId="5F7CB8F5" w14:textId="7C216A24" w:rsidR="008675ED" w:rsidRPr="003A0EB7" w:rsidRDefault="008675ED" w:rsidP="003A0EB7">
      <w:pPr>
        <w:numPr>
          <w:ilvl w:val="0"/>
          <w:numId w:val="7"/>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 xml:space="preserve">Evaluate </w:t>
      </w:r>
      <w:r w:rsidR="003A0EB7">
        <w:rPr>
          <w:rFonts w:eastAsia="Times New Roman" w:cstheme="minorHAnsi"/>
          <w:color w:val="000000"/>
          <w:sz w:val="24"/>
          <w:szCs w:val="24"/>
        </w:rPr>
        <w:t>Training curriculum</w:t>
      </w:r>
      <w:r w:rsidRPr="003A0EB7">
        <w:rPr>
          <w:rFonts w:eastAsia="Times New Roman" w:cstheme="minorHAnsi"/>
          <w:color w:val="000000"/>
          <w:sz w:val="24"/>
          <w:szCs w:val="24"/>
        </w:rPr>
        <w:t xml:space="preserve"> for cultural competency and inclusion </w:t>
      </w:r>
    </w:p>
    <w:p w14:paraId="1AF2232C" w14:textId="77777777" w:rsidR="008675ED" w:rsidRPr="003A0EB7" w:rsidRDefault="008675ED" w:rsidP="003A0EB7">
      <w:pPr>
        <w:spacing w:after="0" w:line="240" w:lineRule="auto"/>
        <w:rPr>
          <w:rFonts w:eastAsia="Times New Roman" w:cstheme="minorHAnsi"/>
          <w:sz w:val="16"/>
          <w:szCs w:val="16"/>
        </w:rPr>
      </w:pPr>
    </w:p>
    <w:p w14:paraId="563C181D" w14:textId="77777777" w:rsidR="008675ED" w:rsidRPr="003A0EB7" w:rsidRDefault="008675ED" w:rsidP="003A0EB7">
      <w:pPr>
        <w:numPr>
          <w:ilvl w:val="0"/>
          <w:numId w:val="9"/>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Review all policies and procedure for cultural competency language and impact</w:t>
      </w:r>
    </w:p>
    <w:p w14:paraId="5A75F52A" w14:textId="77777777" w:rsidR="008675ED" w:rsidRPr="003A0EB7" w:rsidRDefault="008675ED" w:rsidP="003A0EB7">
      <w:pPr>
        <w:spacing w:after="0" w:line="240" w:lineRule="auto"/>
        <w:rPr>
          <w:rFonts w:eastAsia="Times New Roman" w:cstheme="minorHAnsi"/>
          <w:sz w:val="16"/>
          <w:szCs w:val="16"/>
        </w:rPr>
      </w:pPr>
    </w:p>
    <w:p w14:paraId="22614C15" w14:textId="096EE6D2" w:rsidR="008675ED" w:rsidRPr="00DF62AE" w:rsidRDefault="008675ED" w:rsidP="00DF62AE">
      <w:pPr>
        <w:numPr>
          <w:ilvl w:val="0"/>
          <w:numId w:val="10"/>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Review and revise Employee Handbook, Code of Ethics, Consumer handbook and program descriptions for commitment to cultural competency</w:t>
      </w:r>
    </w:p>
    <w:p w14:paraId="78622393" w14:textId="7FCED935" w:rsidR="008675ED" w:rsidRPr="00C71CE4" w:rsidRDefault="008675ED" w:rsidP="00A70939">
      <w:pPr>
        <w:spacing w:after="0" w:line="240" w:lineRule="auto"/>
        <w:rPr>
          <w:rFonts w:eastAsia="Times New Roman" w:cstheme="minorHAnsi"/>
          <w:b/>
          <w:bCs/>
          <w:sz w:val="24"/>
          <w:szCs w:val="24"/>
        </w:rPr>
      </w:pPr>
      <w:r w:rsidRPr="00C71CE4">
        <w:rPr>
          <w:rFonts w:eastAsia="Times New Roman" w:cstheme="minorHAnsi"/>
          <w:b/>
          <w:bCs/>
          <w:color w:val="000000"/>
          <w:sz w:val="24"/>
          <w:szCs w:val="24"/>
          <w:u w:val="single"/>
        </w:rPr>
        <w:lastRenderedPageBreak/>
        <w:t>IMPLEMENTATION</w:t>
      </w:r>
    </w:p>
    <w:p w14:paraId="67FBB097" w14:textId="77777777" w:rsidR="008675ED" w:rsidRPr="00A70939" w:rsidRDefault="008675ED" w:rsidP="003A0EB7">
      <w:pPr>
        <w:spacing w:after="0" w:line="240" w:lineRule="auto"/>
        <w:rPr>
          <w:rFonts w:eastAsia="Times New Roman" w:cstheme="minorHAnsi"/>
          <w:sz w:val="16"/>
          <w:szCs w:val="16"/>
        </w:rPr>
      </w:pPr>
    </w:p>
    <w:p w14:paraId="3DB28A2A" w14:textId="7A35B99B" w:rsidR="008675ED" w:rsidRPr="003A0EB7" w:rsidRDefault="008675ED" w:rsidP="003A0EB7">
      <w:pPr>
        <w:numPr>
          <w:ilvl w:val="0"/>
          <w:numId w:val="12"/>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 xml:space="preserve">Include emphasis on expanding </w:t>
      </w:r>
      <w:r w:rsidR="00462352">
        <w:rPr>
          <w:rFonts w:eastAsia="Times New Roman" w:cstheme="minorHAnsi"/>
          <w:color w:val="000000"/>
          <w:sz w:val="24"/>
          <w:szCs w:val="24"/>
        </w:rPr>
        <w:t xml:space="preserve">Adapt’s visibility in the community to increase our presence where </w:t>
      </w:r>
      <w:r w:rsidRPr="003A0EB7">
        <w:rPr>
          <w:rFonts w:eastAsia="Times New Roman" w:cstheme="minorHAnsi"/>
          <w:color w:val="000000"/>
          <w:sz w:val="24"/>
          <w:szCs w:val="24"/>
        </w:rPr>
        <w:t xml:space="preserve">diverse </w:t>
      </w:r>
      <w:r w:rsidR="00462352">
        <w:rPr>
          <w:rFonts w:eastAsia="Times New Roman" w:cstheme="minorHAnsi"/>
          <w:color w:val="000000"/>
          <w:sz w:val="24"/>
          <w:szCs w:val="24"/>
        </w:rPr>
        <w:t>population</w:t>
      </w:r>
      <w:r w:rsidRPr="003A0EB7">
        <w:rPr>
          <w:rFonts w:eastAsia="Times New Roman" w:cstheme="minorHAnsi"/>
          <w:color w:val="000000"/>
          <w:sz w:val="24"/>
          <w:szCs w:val="24"/>
        </w:rPr>
        <w:t>s</w:t>
      </w:r>
      <w:r w:rsidR="00462352">
        <w:rPr>
          <w:rFonts w:eastAsia="Times New Roman" w:cstheme="minorHAnsi"/>
          <w:color w:val="000000"/>
          <w:sz w:val="24"/>
          <w:szCs w:val="24"/>
        </w:rPr>
        <w:t xml:space="preserve"> may likely be</w:t>
      </w:r>
    </w:p>
    <w:p w14:paraId="056B4A06" w14:textId="77777777" w:rsidR="008675ED" w:rsidRPr="00A70939" w:rsidRDefault="008675ED" w:rsidP="003A0EB7">
      <w:pPr>
        <w:spacing w:after="0" w:line="240" w:lineRule="auto"/>
        <w:rPr>
          <w:rFonts w:eastAsia="Times New Roman" w:cstheme="minorHAnsi"/>
          <w:sz w:val="16"/>
          <w:szCs w:val="16"/>
        </w:rPr>
      </w:pPr>
    </w:p>
    <w:p w14:paraId="000376B7" w14:textId="77777777" w:rsidR="008675ED" w:rsidRPr="003A0EB7" w:rsidRDefault="008675ED" w:rsidP="003A0EB7">
      <w:pPr>
        <w:numPr>
          <w:ilvl w:val="0"/>
          <w:numId w:val="13"/>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Focus on diversity and inclusiveness in leadership positions</w:t>
      </w:r>
    </w:p>
    <w:p w14:paraId="1FEDF63E" w14:textId="77777777" w:rsidR="008675ED" w:rsidRPr="00A70939" w:rsidRDefault="008675ED" w:rsidP="003A0EB7">
      <w:pPr>
        <w:spacing w:after="0" w:line="240" w:lineRule="auto"/>
        <w:rPr>
          <w:rFonts w:eastAsia="Times New Roman" w:cstheme="minorHAnsi"/>
          <w:sz w:val="16"/>
          <w:szCs w:val="16"/>
        </w:rPr>
      </w:pPr>
    </w:p>
    <w:p w14:paraId="070C5F00" w14:textId="77777777" w:rsidR="008675ED" w:rsidRPr="003A0EB7" w:rsidRDefault="008675ED" w:rsidP="003A0EB7">
      <w:pPr>
        <w:numPr>
          <w:ilvl w:val="0"/>
          <w:numId w:val="14"/>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Include interview techniques to determine and develop cultural competency in hiring practices</w:t>
      </w:r>
    </w:p>
    <w:p w14:paraId="00A54654" w14:textId="77777777" w:rsidR="008675ED" w:rsidRPr="00A70939" w:rsidRDefault="008675ED" w:rsidP="003A0EB7">
      <w:pPr>
        <w:spacing w:after="0" w:line="240" w:lineRule="auto"/>
        <w:rPr>
          <w:rFonts w:eastAsia="Times New Roman" w:cstheme="minorHAnsi"/>
          <w:sz w:val="16"/>
          <w:szCs w:val="16"/>
        </w:rPr>
      </w:pPr>
    </w:p>
    <w:p w14:paraId="5F87ACA3" w14:textId="77777777" w:rsidR="008675ED" w:rsidRPr="003A0EB7" w:rsidRDefault="008675ED" w:rsidP="003A0EB7">
      <w:pPr>
        <w:numPr>
          <w:ilvl w:val="0"/>
          <w:numId w:val="15"/>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Employee education and training:</w:t>
      </w:r>
    </w:p>
    <w:p w14:paraId="72F6E089" w14:textId="2151887E" w:rsidR="008675ED" w:rsidRPr="003A0EB7" w:rsidRDefault="008675ED" w:rsidP="003A0EB7">
      <w:pPr>
        <w:numPr>
          <w:ilvl w:val="1"/>
          <w:numId w:val="16"/>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Include cultural competency in orientation</w:t>
      </w:r>
      <w:r w:rsidR="003A0EB7">
        <w:rPr>
          <w:rFonts w:eastAsia="Times New Roman" w:cstheme="minorHAnsi"/>
          <w:color w:val="000000"/>
          <w:sz w:val="24"/>
          <w:szCs w:val="24"/>
        </w:rPr>
        <w:t xml:space="preserve"> and</w:t>
      </w:r>
      <w:r w:rsidRPr="003A0EB7">
        <w:rPr>
          <w:rFonts w:eastAsia="Times New Roman" w:cstheme="minorHAnsi"/>
          <w:color w:val="000000"/>
          <w:sz w:val="24"/>
          <w:szCs w:val="24"/>
        </w:rPr>
        <w:t xml:space="preserve"> continuous </w:t>
      </w:r>
      <w:r w:rsidR="003A0EB7">
        <w:rPr>
          <w:rFonts w:eastAsia="Times New Roman" w:cstheme="minorHAnsi"/>
          <w:color w:val="000000"/>
          <w:sz w:val="24"/>
          <w:szCs w:val="24"/>
        </w:rPr>
        <w:t>superviso</w:t>
      </w:r>
      <w:r w:rsidRPr="003A0EB7">
        <w:rPr>
          <w:rFonts w:eastAsia="Times New Roman" w:cstheme="minorHAnsi"/>
          <w:color w:val="000000"/>
          <w:sz w:val="24"/>
          <w:szCs w:val="24"/>
        </w:rPr>
        <w:t>r training</w:t>
      </w:r>
    </w:p>
    <w:p w14:paraId="0410EA60" w14:textId="680EF81E" w:rsidR="008675ED" w:rsidRPr="003A0EB7" w:rsidRDefault="00A70939" w:rsidP="003A0EB7">
      <w:pPr>
        <w:numPr>
          <w:ilvl w:val="1"/>
          <w:numId w:val="1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Incorporate </w:t>
      </w:r>
      <w:r w:rsidR="008675ED" w:rsidRPr="003A0EB7">
        <w:rPr>
          <w:rFonts w:eastAsia="Times New Roman" w:cstheme="minorHAnsi"/>
          <w:color w:val="000000"/>
          <w:sz w:val="24"/>
          <w:szCs w:val="24"/>
        </w:rPr>
        <w:t>post-training assessment</w:t>
      </w:r>
      <w:r>
        <w:rPr>
          <w:rFonts w:eastAsia="Times New Roman" w:cstheme="minorHAnsi"/>
          <w:color w:val="000000"/>
          <w:sz w:val="24"/>
          <w:szCs w:val="24"/>
        </w:rPr>
        <w:t xml:space="preserve"> in Diversity Training</w:t>
      </w:r>
      <w:r w:rsidR="00462352">
        <w:rPr>
          <w:rFonts w:eastAsia="Times New Roman" w:cstheme="minorHAnsi"/>
          <w:color w:val="000000"/>
          <w:sz w:val="24"/>
          <w:szCs w:val="24"/>
        </w:rPr>
        <w:t xml:space="preserve"> and all classes</w:t>
      </w:r>
    </w:p>
    <w:p w14:paraId="17FC0911" w14:textId="04FA73DE" w:rsidR="008675ED" w:rsidRPr="003A0EB7" w:rsidRDefault="00462352" w:rsidP="003A0EB7">
      <w:pPr>
        <w:numPr>
          <w:ilvl w:val="1"/>
          <w:numId w:val="1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Consider</w:t>
      </w:r>
      <w:r w:rsidR="00A70939">
        <w:rPr>
          <w:rFonts w:eastAsia="Times New Roman" w:cstheme="minorHAnsi"/>
          <w:color w:val="000000"/>
          <w:sz w:val="24"/>
          <w:szCs w:val="24"/>
        </w:rPr>
        <w:t xml:space="preserve"> outside resources to expand employee cultural competency awareness</w:t>
      </w:r>
    </w:p>
    <w:p w14:paraId="55C7BBD7" w14:textId="743DF2E3" w:rsidR="008675ED" w:rsidRPr="003A0EB7" w:rsidRDefault="008675ED" w:rsidP="003A0EB7">
      <w:pPr>
        <w:numPr>
          <w:ilvl w:val="1"/>
          <w:numId w:val="16"/>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 xml:space="preserve">Annual recipient rights training/review </w:t>
      </w:r>
    </w:p>
    <w:p w14:paraId="6A7E1BFE" w14:textId="77777777" w:rsidR="008675ED" w:rsidRPr="00A70939" w:rsidRDefault="008675ED" w:rsidP="003A0EB7">
      <w:pPr>
        <w:spacing w:after="0" w:line="240" w:lineRule="auto"/>
        <w:rPr>
          <w:rFonts w:eastAsia="Times New Roman" w:cstheme="minorHAnsi"/>
          <w:sz w:val="16"/>
          <w:szCs w:val="16"/>
        </w:rPr>
      </w:pPr>
    </w:p>
    <w:p w14:paraId="0304C6E7" w14:textId="30A69A37" w:rsidR="008675ED" w:rsidRPr="003A0EB7" w:rsidRDefault="00C71CE4" w:rsidP="003A0EB7">
      <w:pPr>
        <w:numPr>
          <w:ilvl w:val="0"/>
          <w:numId w:val="17"/>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R</w:t>
      </w:r>
      <w:r w:rsidR="008675ED" w:rsidRPr="003A0EB7">
        <w:rPr>
          <w:rFonts w:eastAsia="Times New Roman" w:cstheme="minorHAnsi"/>
          <w:color w:val="000000"/>
          <w:sz w:val="24"/>
          <w:szCs w:val="24"/>
        </w:rPr>
        <w:t xml:space="preserve">equire </w:t>
      </w:r>
      <w:r w:rsidR="00E75F71">
        <w:rPr>
          <w:rFonts w:eastAsia="Times New Roman" w:cstheme="minorHAnsi"/>
          <w:color w:val="000000"/>
          <w:sz w:val="24"/>
          <w:szCs w:val="24"/>
        </w:rPr>
        <w:t>superviso</w:t>
      </w:r>
      <w:r w:rsidR="008675ED" w:rsidRPr="003A0EB7">
        <w:rPr>
          <w:rFonts w:eastAsia="Times New Roman" w:cstheme="minorHAnsi"/>
          <w:color w:val="000000"/>
          <w:sz w:val="24"/>
          <w:szCs w:val="24"/>
        </w:rPr>
        <w:t>rs to take an active role</w:t>
      </w:r>
    </w:p>
    <w:p w14:paraId="1753B413" w14:textId="77777777" w:rsidR="008675ED" w:rsidRPr="00A70939" w:rsidRDefault="008675ED" w:rsidP="003A0EB7">
      <w:pPr>
        <w:spacing w:after="0" w:line="240" w:lineRule="auto"/>
        <w:rPr>
          <w:rFonts w:eastAsia="Times New Roman" w:cstheme="minorHAnsi"/>
          <w:sz w:val="16"/>
          <w:szCs w:val="16"/>
        </w:rPr>
      </w:pPr>
    </w:p>
    <w:p w14:paraId="012FF6C0" w14:textId="735D7265" w:rsidR="008675ED" w:rsidRPr="003A0EB7" w:rsidRDefault="008675ED" w:rsidP="003A0EB7">
      <w:pPr>
        <w:numPr>
          <w:ilvl w:val="0"/>
          <w:numId w:val="20"/>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Communicate our ongoing commitment through the internal newsletter</w:t>
      </w:r>
      <w:r w:rsidR="00E75F71">
        <w:rPr>
          <w:rFonts w:eastAsia="Times New Roman" w:cstheme="minorHAnsi"/>
          <w:color w:val="000000"/>
          <w:sz w:val="24"/>
          <w:szCs w:val="24"/>
        </w:rPr>
        <w:t xml:space="preserve"> and media postings</w:t>
      </w:r>
    </w:p>
    <w:p w14:paraId="2819DFEB" w14:textId="77777777" w:rsidR="008675ED" w:rsidRPr="00A70939" w:rsidRDefault="008675ED" w:rsidP="003A0EB7">
      <w:pPr>
        <w:spacing w:after="0" w:line="240" w:lineRule="auto"/>
        <w:rPr>
          <w:rFonts w:eastAsia="Times New Roman" w:cstheme="minorHAnsi"/>
          <w:sz w:val="16"/>
          <w:szCs w:val="16"/>
        </w:rPr>
      </w:pPr>
    </w:p>
    <w:p w14:paraId="03B00EBF" w14:textId="77777777" w:rsidR="008675ED" w:rsidRPr="003A0EB7" w:rsidRDefault="008675ED" w:rsidP="003A0EB7">
      <w:pPr>
        <w:numPr>
          <w:ilvl w:val="0"/>
          <w:numId w:val="21"/>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 xml:space="preserve">Educate and enlighten the public about our mission to serve people with barriers to employment </w:t>
      </w:r>
    </w:p>
    <w:p w14:paraId="1432623C" w14:textId="77777777" w:rsidR="008675ED" w:rsidRPr="00A70939" w:rsidRDefault="008675ED" w:rsidP="003A0EB7">
      <w:pPr>
        <w:spacing w:after="0" w:line="240" w:lineRule="auto"/>
        <w:rPr>
          <w:rFonts w:eastAsia="Times New Roman" w:cstheme="minorHAnsi"/>
          <w:sz w:val="16"/>
          <w:szCs w:val="16"/>
        </w:rPr>
      </w:pPr>
    </w:p>
    <w:p w14:paraId="6BEF5366" w14:textId="77777777" w:rsidR="008675ED" w:rsidRDefault="008675ED" w:rsidP="003A0EB7">
      <w:pPr>
        <w:numPr>
          <w:ilvl w:val="0"/>
          <w:numId w:val="22"/>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Actively engage diverse community groups; expand range of influence</w:t>
      </w:r>
    </w:p>
    <w:p w14:paraId="24721A10" w14:textId="77777777" w:rsidR="00A70939" w:rsidRPr="00A70939" w:rsidRDefault="00A70939" w:rsidP="00A70939">
      <w:pPr>
        <w:spacing w:after="0" w:line="240" w:lineRule="auto"/>
        <w:ind w:left="720"/>
        <w:textAlignment w:val="baseline"/>
        <w:rPr>
          <w:rFonts w:eastAsia="Times New Roman" w:cstheme="minorHAnsi"/>
          <w:color w:val="000000"/>
          <w:sz w:val="16"/>
          <w:szCs w:val="16"/>
        </w:rPr>
      </w:pPr>
    </w:p>
    <w:p w14:paraId="575F7012" w14:textId="77777777" w:rsidR="008675ED" w:rsidRPr="003A0EB7" w:rsidRDefault="008675ED" w:rsidP="003A0EB7">
      <w:pPr>
        <w:numPr>
          <w:ilvl w:val="0"/>
          <w:numId w:val="22"/>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Inform and when possible, plan cultural celebrations</w:t>
      </w:r>
    </w:p>
    <w:p w14:paraId="164ED339" w14:textId="77777777" w:rsidR="008675ED" w:rsidRPr="00A70939" w:rsidRDefault="008675ED" w:rsidP="003A0EB7">
      <w:pPr>
        <w:spacing w:after="0" w:line="240" w:lineRule="auto"/>
        <w:rPr>
          <w:rFonts w:eastAsia="Times New Roman" w:cstheme="minorHAnsi"/>
          <w:sz w:val="16"/>
          <w:szCs w:val="16"/>
        </w:rPr>
      </w:pPr>
    </w:p>
    <w:p w14:paraId="6909E076" w14:textId="20C4BB59" w:rsidR="008675ED" w:rsidRPr="003A0EB7" w:rsidRDefault="008675ED" w:rsidP="003A0EB7">
      <w:pPr>
        <w:numPr>
          <w:ilvl w:val="0"/>
          <w:numId w:val="24"/>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 xml:space="preserve">Provide community resource </w:t>
      </w:r>
      <w:r w:rsidR="00E75F71">
        <w:rPr>
          <w:rFonts w:eastAsia="Times New Roman" w:cstheme="minorHAnsi"/>
          <w:color w:val="000000"/>
          <w:sz w:val="24"/>
          <w:szCs w:val="24"/>
        </w:rPr>
        <w:t>information</w:t>
      </w:r>
    </w:p>
    <w:p w14:paraId="3AF4F5E5" w14:textId="77777777" w:rsidR="008675ED" w:rsidRPr="00A525CB" w:rsidRDefault="008675ED" w:rsidP="003A0EB7">
      <w:pPr>
        <w:spacing w:after="0" w:line="240" w:lineRule="auto"/>
        <w:rPr>
          <w:rFonts w:eastAsia="Times New Roman" w:cstheme="minorHAnsi"/>
          <w:sz w:val="16"/>
          <w:szCs w:val="16"/>
        </w:rPr>
      </w:pPr>
    </w:p>
    <w:p w14:paraId="628A22AA" w14:textId="4FEE0B56" w:rsidR="008675ED" w:rsidRPr="003A0EB7" w:rsidRDefault="00A525CB" w:rsidP="003A0EB7">
      <w:pPr>
        <w:numPr>
          <w:ilvl w:val="0"/>
          <w:numId w:val="25"/>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To the extent Adapt has input and control, ensure</w:t>
      </w:r>
      <w:r w:rsidR="008675ED" w:rsidRPr="003A0EB7">
        <w:rPr>
          <w:rFonts w:eastAsia="Times New Roman" w:cstheme="minorHAnsi"/>
          <w:color w:val="000000"/>
          <w:sz w:val="24"/>
          <w:szCs w:val="24"/>
        </w:rPr>
        <w:t xml:space="preserve"> service plans and goals are developed collaboratively with the person served; actively address an individual’s cultural needs and preferences </w:t>
      </w:r>
      <w:r>
        <w:rPr>
          <w:rFonts w:eastAsia="Times New Roman" w:cstheme="minorHAnsi"/>
          <w:color w:val="000000"/>
          <w:sz w:val="24"/>
          <w:szCs w:val="24"/>
        </w:rPr>
        <w:t>when completing the Adapt pre-planning for in preparation for</w:t>
      </w:r>
      <w:r w:rsidR="008675ED" w:rsidRPr="003A0EB7">
        <w:rPr>
          <w:rFonts w:eastAsia="Times New Roman" w:cstheme="minorHAnsi"/>
          <w:color w:val="000000"/>
          <w:sz w:val="24"/>
          <w:szCs w:val="24"/>
        </w:rPr>
        <w:t xml:space="preserve"> service plan</w:t>
      </w:r>
      <w:r>
        <w:rPr>
          <w:rFonts w:eastAsia="Times New Roman" w:cstheme="minorHAnsi"/>
          <w:color w:val="000000"/>
          <w:sz w:val="24"/>
          <w:szCs w:val="24"/>
        </w:rPr>
        <w:t xml:space="preserve"> meetings</w:t>
      </w:r>
      <w:r w:rsidR="008675ED" w:rsidRPr="003A0EB7">
        <w:rPr>
          <w:rFonts w:eastAsia="Times New Roman" w:cstheme="minorHAnsi"/>
          <w:color w:val="000000"/>
          <w:sz w:val="24"/>
          <w:szCs w:val="24"/>
        </w:rPr>
        <w:t xml:space="preserve"> </w:t>
      </w:r>
    </w:p>
    <w:p w14:paraId="6860B0BE" w14:textId="77777777" w:rsidR="008675ED" w:rsidRPr="00A70939" w:rsidRDefault="008675ED" w:rsidP="003A0EB7">
      <w:pPr>
        <w:spacing w:after="0" w:line="240" w:lineRule="auto"/>
        <w:rPr>
          <w:rFonts w:eastAsia="Times New Roman" w:cstheme="minorHAnsi"/>
          <w:sz w:val="16"/>
          <w:szCs w:val="16"/>
        </w:rPr>
      </w:pPr>
    </w:p>
    <w:p w14:paraId="606952D2" w14:textId="27AEAE14" w:rsidR="008675ED" w:rsidRPr="003A0EB7" w:rsidRDefault="008675ED" w:rsidP="003A0EB7">
      <w:pPr>
        <w:numPr>
          <w:ilvl w:val="0"/>
          <w:numId w:val="26"/>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 xml:space="preserve">Translate agency documents and communications into other languages, as appropriate </w:t>
      </w:r>
    </w:p>
    <w:p w14:paraId="439B2E69" w14:textId="77777777" w:rsidR="008675ED" w:rsidRPr="00A70939" w:rsidRDefault="008675ED" w:rsidP="003A0EB7">
      <w:pPr>
        <w:spacing w:after="0" w:line="240" w:lineRule="auto"/>
        <w:rPr>
          <w:rFonts w:eastAsia="Times New Roman" w:cstheme="minorHAnsi"/>
          <w:sz w:val="16"/>
          <w:szCs w:val="16"/>
        </w:rPr>
      </w:pPr>
    </w:p>
    <w:p w14:paraId="3350501B" w14:textId="4DBA76EA" w:rsidR="008675ED" w:rsidRPr="003A0EB7" w:rsidRDefault="008675ED" w:rsidP="003A0EB7">
      <w:pPr>
        <w:numPr>
          <w:ilvl w:val="0"/>
          <w:numId w:val="27"/>
        </w:numPr>
        <w:spacing w:after="0" w:line="240" w:lineRule="auto"/>
        <w:textAlignment w:val="baseline"/>
        <w:rPr>
          <w:rFonts w:eastAsia="Times New Roman" w:cstheme="minorHAnsi"/>
          <w:color w:val="000000"/>
          <w:sz w:val="24"/>
          <w:szCs w:val="24"/>
        </w:rPr>
      </w:pPr>
      <w:r w:rsidRPr="003A0EB7">
        <w:rPr>
          <w:rFonts w:eastAsia="Times New Roman" w:cstheme="minorHAnsi"/>
          <w:color w:val="000000"/>
          <w:sz w:val="24"/>
          <w:szCs w:val="24"/>
        </w:rPr>
        <w:t>Seek input from all levels and facets of the organization to improve awareness and evaluate the impact of current efforts</w:t>
      </w:r>
    </w:p>
    <w:p w14:paraId="2B1DED1B" w14:textId="77777777" w:rsidR="008675ED" w:rsidRPr="00A70939" w:rsidRDefault="008675ED" w:rsidP="003A0EB7">
      <w:pPr>
        <w:spacing w:after="0" w:line="240" w:lineRule="auto"/>
        <w:rPr>
          <w:rFonts w:eastAsia="Times New Roman" w:cstheme="minorHAnsi"/>
          <w:sz w:val="16"/>
          <w:szCs w:val="16"/>
        </w:rPr>
      </w:pPr>
    </w:p>
    <w:p w14:paraId="3834D2AD" w14:textId="51553C43" w:rsidR="008675ED" w:rsidRDefault="00E75F71" w:rsidP="00DF62AE">
      <w:pPr>
        <w:numPr>
          <w:ilvl w:val="0"/>
          <w:numId w:val="28"/>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Annual</w:t>
      </w:r>
      <w:r w:rsidR="008675ED" w:rsidRPr="003A0EB7">
        <w:rPr>
          <w:rFonts w:eastAsia="Times New Roman" w:cstheme="minorHAnsi"/>
          <w:color w:val="000000"/>
          <w:sz w:val="24"/>
          <w:szCs w:val="24"/>
        </w:rPr>
        <w:t xml:space="preserve"> review of the cultural competency plan, updating a</w:t>
      </w:r>
      <w:r>
        <w:rPr>
          <w:rFonts w:eastAsia="Times New Roman" w:cstheme="minorHAnsi"/>
          <w:color w:val="000000"/>
          <w:sz w:val="24"/>
          <w:szCs w:val="24"/>
        </w:rPr>
        <w:t>s needed</w:t>
      </w:r>
    </w:p>
    <w:p w14:paraId="6815481E" w14:textId="77777777" w:rsidR="00DF62AE" w:rsidRPr="00DF62AE" w:rsidRDefault="00DF62AE" w:rsidP="00DF62AE">
      <w:pPr>
        <w:spacing w:after="0" w:line="240" w:lineRule="auto"/>
        <w:ind w:left="720"/>
        <w:textAlignment w:val="baseline"/>
        <w:rPr>
          <w:rFonts w:eastAsia="Times New Roman" w:cstheme="minorHAnsi"/>
          <w:color w:val="000000"/>
          <w:sz w:val="24"/>
          <w:szCs w:val="24"/>
        </w:rPr>
      </w:pPr>
    </w:p>
    <w:p w14:paraId="5D8300BA" w14:textId="77777777" w:rsidR="008675ED" w:rsidRPr="00C71CE4" w:rsidRDefault="008675ED" w:rsidP="00E75F71">
      <w:pPr>
        <w:spacing w:after="0" w:line="240" w:lineRule="auto"/>
        <w:rPr>
          <w:rFonts w:eastAsia="Times New Roman" w:cstheme="minorHAnsi"/>
          <w:b/>
          <w:bCs/>
          <w:sz w:val="24"/>
          <w:szCs w:val="24"/>
        </w:rPr>
      </w:pPr>
      <w:r w:rsidRPr="00C71CE4">
        <w:rPr>
          <w:rFonts w:eastAsia="Times New Roman" w:cstheme="minorHAnsi"/>
          <w:b/>
          <w:bCs/>
          <w:color w:val="000000"/>
          <w:sz w:val="24"/>
          <w:szCs w:val="24"/>
          <w:u w:val="single"/>
        </w:rPr>
        <w:t>EVALUATION/IMPROVEMENT: Goals and Objectives</w:t>
      </w:r>
    </w:p>
    <w:p w14:paraId="05BFBD29" w14:textId="77777777" w:rsidR="008675ED" w:rsidRPr="00DF62AE" w:rsidRDefault="008675ED" w:rsidP="00E75F71">
      <w:pPr>
        <w:spacing w:after="0" w:line="240" w:lineRule="auto"/>
        <w:rPr>
          <w:rFonts w:eastAsia="Times New Roman" w:cstheme="minorHAnsi"/>
          <w:sz w:val="16"/>
          <w:szCs w:val="16"/>
        </w:rPr>
      </w:pPr>
    </w:p>
    <w:p w14:paraId="27C87C5A" w14:textId="77777777" w:rsidR="008675ED" w:rsidRPr="00E75F71" w:rsidRDefault="008675ED" w:rsidP="00E75F71">
      <w:pPr>
        <w:spacing w:line="240" w:lineRule="auto"/>
        <w:rPr>
          <w:rFonts w:eastAsia="Times New Roman" w:cstheme="minorHAnsi"/>
          <w:sz w:val="24"/>
          <w:szCs w:val="24"/>
        </w:rPr>
      </w:pPr>
      <w:r w:rsidRPr="00E75F71">
        <w:rPr>
          <w:rFonts w:eastAsia="Times New Roman" w:cstheme="minorHAnsi"/>
          <w:b/>
          <w:bCs/>
          <w:color w:val="000000"/>
          <w:sz w:val="24"/>
          <w:szCs w:val="24"/>
        </w:rPr>
        <w:t>Goal 1:  </w:t>
      </w:r>
      <w:r w:rsidRPr="00E75F71">
        <w:rPr>
          <w:rFonts w:eastAsia="Times New Roman" w:cstheme="minorHAnsi"/>
          <w:b/>
          <w:bCs/>
          <w:i/>
          <w:iCs/>
          <w:color w:val="000000"/>
          <w:sz w:val="24"/>
          <w:szCs w:val="24"/>
        </w:rPr>
        <w:t>Assess and evaluate current levels of Cultural Competency and Diversity</w:t>
      </w:r>
      <w:r w:rsidRPr="00E75F71">
        <w:rPr>
          <w:rFonts w:eastAsia="Times New Roman" w:cstheme="minorHAnsi"/>
          <w:b/>
          <w:bCs/>
          <w:color w:val="000000"/>
          <w:sz w:val="24"/>
          <w:szCs w:val="24"/>
        </w:rPr>
        <w:t xml:space="preserve">. </w:t>
      </w:r>
    </w:p>
    <w:p w14:paraId="515753D9" w14:textId="1B426317" w:rsidR="008675ED" w:rsidRPr="00E75F71" w:rsidRDefault="008675ED" w:rsidP="00E75F71">
      <w:pPr>
        <w:spacing w:line="240" w:lineRule="auto"/>
        <w:rPr>
          <w:rFonts w:eastAsia="Times New Roman" w:cstheme="minorHAnsi"/>
          <w:sz w:val="24"/>
          <w:szCs w:val="24"/>
        </w:rPr>
      </w:pPr>
      <w:r w:rsidRPr="00E75F71">
        <w:rPr>
          <w:rFonts w:eastAsia="Times New Roman" w:cstheme="minorHAnsi"/>
          <w:color w:val="000000"/>
          <w:sz w:val="24"/>
          <w:szCs w:val="24"/>
        </w:rPr>
        <w:t xml:space="preserve">In order to assure cultural competency and diversity at all levels of the organization and among our stakeholders, communities and persons served, </w:t>
      </w:r>
      <w:r w:rsidR="00DF62AE">
        <w:rPr>
          <w:rFonts w:eastAsia="Times New Roman" w:cstheme="minorHAnsi"/>
          <w:color w:val="000000"/>
          <w:sz w:val="24"/>
          <w:szCs w:val="24"/>
        </w:rPr>
        <w:t>Adapt</w:t>
      </w:r>
      <w:r w:rsidRPr="00E75F71">
        <w:rPr>
          <w:rFonts w:eastAsia="Times New Roman" w:cstheme="minorHAnsi"/>
          <w:color w:val="000000"/>
          <w:sz w:val="24"/>
          <w:szCs w:val="24"/>
        </w:rPr>
        <w:t xml:space="preserve"> will continuously evaluate our internal culture as an agency, an employer, a service provider, and a community partner. </w:t>
      </w:r>
    </w:p>
    <w:p w14:paraId="1E388CCB" w14:textId="00618E1A" w:rsidR="008675ED" w:rsidRPr="00DF62AE" w:rsidRDefault="008675ED" w:rsidP="00E75F71">
      <w:pPr>
        <w:spacing w:line="240" w:lineRule="auto"/>
        <w:rPr>
          <w:rFonts w:eastAsia="Times New Roman" w:cstheme="minorHAnsi"/>
          <w:i/>
          <w:iCs/>
          <w:sz w:val="24"/>
          <w:szCs w:val="24"/>
        </w:rPr>
      </w:pPr>
      <w:r w:rsidRPr="00DF62AE">
        <w:rPr>
          <w:rFonts w:eastAsia="Times New Roman" w:cstheme="minorHAnsi"/>
          <w:i/>
          <w:iCs/>
          <w:sz w:val="24"/>
          <w:szCs w:val="24"/>
        </w:rPr>
        <w:lastRenderedPageBreak/>
        <w:t xml:space="preserve">Measured </w:t>
      </w:r>
      <w:r w:rsidR="00E75F71" w:rsidRPr="00DF62AE">
        <w:rPr>
          <w:rFonts w:eastAsia="Times New Roman" w:cstheme="minorHAnsi"/>
          <w:i/>
          <w:iCs/>
          <w:sz w:val="24"/>
          <w:szCs w:val="24"/>
        </w:rPr>
        <w:t>by</w:t>
      </w:r>
      <w:r w:rsidRPr="00DF62AE">
        <w:rPr>
          <w:rFonts w:eastAsia="Times New Roman" w:cstheme="minorHAnsi"/>
          <w:i/>
          <w:iCs/>
          <w:sz w:val="24"/>
          <w:szCs w:val="24"/>
        </w:rPr>
        <w:t xml:space="preserve"> employee, stakeholder, consumer</w:t>
      </w:r>
      <w:r w:rsidR="00E75F71" w:rsidRPr="00DF62AE">
        <w:rPr>
          <w:rFonts w:eastAsia="Times New Roman" w:cstheme="minorHAnsi"/>
          <w:i/>
          <w:iCs/>
          <w:sz w:val="24"/>
          <w:szCs w:val="24"/>
        </w:rPr>
        <w:t>,</w:t>
      </w:r>
      <w:r w:rsidRPr="00DF62AE">
        <w:rPr>
          <w:rFonts w:eastAsia="Times New Roman" w:cstheme="minorHAnsi"/>
          <w:i/>
          <w:iCs/>
          <w:sz w:val="24"/>
          <w:szCs w:val="24"/>
        </w:rPr>
        <w:t xml:space="preserve"> and community satisfaction surveys; use of self-assessment tools</w:t>
      </w:r>
    </w:p>
    <w:tbl>
      <w:tblPr>
        <w:tblW w:w="9625" w:type="dxa"/>
        <w:tblCellMar>
          <w:top w:w="15" w:type="dxa"/>
          <w:left w:w="15" w:type="dxa"/>
          <w:bottom w:w="15" w:type="dxa"/>
          <w:right w:w="15" w:type="dxa"/>
        </w:tblCellMar>
        <w:tblLook w:val="04A0" w:firstRow="1" w:lastRow="0" w:firstColumn="1" w:lastColumn="0" w:noHBand="0" w:noVBand="1"/>
      </w:tblPr>
      <w:tblGrid>
        <w:gridCol w:w="5185"/>
        <w:gridCol w:w="2426"/>
        <w:gridCol w:w="2014"/>
      </w:tblGrid>
      <w:tr w:rsidR="005A0EBF" w:rsidRPr="00CA6E7C" w14:paraId="2B71902D"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7DFCDE" w14:textId="77777777" w:rsidR="008675ED" w:rsidRPr="00CA6E7C" w:rsidRDefault="008675ED" w:rsidP="00E75F71">
            <w:pPr>
              <w:spacing w:line="240" w:lineRule="auto"/>
              <w:rPr>
                <w:rFonts w:ascii="Times New Roman" w:eastAsia="Times New Roman" w:hAnsi="Times New Roman" w:cs="Times New Roman"/>
                <w:sz w:val="24"/>
                <w:szCs w:val="24"/>
              </w:rPr>
            </w:pPr>
            <w:r w:rsidRPr="00CA6E7C">
              <w:rPr>
                <w:rFonts w:ascii="Times New Roman" w:eastAsia="Times New Roman" w:hAnsi="Times New Roman" w:cs="Times New Roman"/>
                <w:b/>
                <w:bCs/>
                <w:color w:val="000000"/>
                <w:sz w:val="24"/>
                <w:szCs w:val="24"/>
              </w:rPr>
              <w:t>Objectives for Goal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5AC888" w14:textId="77777777" w:rsidR="008675ED" w:rsidRPr="00CA6E7C" w:rsidRDefault="008675ED" w:rsidP="00AB721C">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b/>
                <w:bCs/>
                <w:color w:val="000000"/>
                <w:sz w:val="24"/>
                <w:szCs w:val="24"/>
              </w:rPr>
              <w:t>Responsibility</w:t>
            </w:r>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0E801C" w14:textId="77777777" w:rsidR="00AB721C" w:rsidRPr="00AB721C" w:rsidRDefault="00AB721C" w:rsidP="00AB721C">
            <w:pPr>
              <w:pStyle w:val="NoSpacing"/>
              <w:jc w:val="center"/>
              <w:rPr>
                <w:rFonts w:ascii="Times New Roman" w:hAnsi="Times New Roman" w:cs="Times New Roman"/>
                <w:b/>
                <w:bCs/>
                <w:sz w:val="24"/>
                <w:szCs w:val="24"/>
              </w:rPr>
            </w:pPr>
            <w:r w:rsidRPr="00AB721C">
              <w:rPr>
                <w:rFonts w:ascii="Times New Roman" w:hAnsi="Times New Roman" w:cs="Times New Roman"/>
                <w:b/>
                <w:bCs/>
                <w:sz w:val="24"/>
                <w:szCs w:val="24"/>
              </w:rPr>
              <w:t>Frequency/</w:t>
            </w:r>
          </w:p>
          <w:p w14:paraId="0BCBFB3A" w14:textId="7F8F7F28" w:rsidR="008675ED" w:rsidRPr="00CA6E7C" w:rsidRDefault="00AB721C" w:rsidP="00AB721C">
            <w:pPr>
              <w:pStyle w:val="NoSpacing"/>
              <w:jc w:val="center"/>
            </w:pPr>
            <w:r w:rsidRPr="00AB721C">
              <w:rPr>
                <w:rFonts w:ascii="Times New Roman" w:hAnsi="Times New Roman" w:cs="Times New Roman"/>
                <w:b/>
                <w:bCs/>
                <w:sz w:val="24"/>
                <w:szCs w:val="24"/>
              </w:rPr>
              <w:t>Completion Date</w:t>
            </w:r>
          </w:p>
        </w:tc>
      </w:tr>
      <w:tr w:rsidR="005A0EBF" w:rsidRPr="00CA6E7C" w14:paraId="7220000C"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88FFC0" w14:textId="095BC360" w:rsidR="00E75F71" w:rsidRPr="00E75F71" w:rsidRDefault="00E75F71" w:rsidP="00E75F71">
            <w:pPr>
              <w:spacing w:line="240" w:lineRule="auto"/>
              <w:rPr>
                <w:rFonts w:ascii="Times New Roman" w:eastAsia="Times New Roman" w:hAnsi="Times New Roman" w:cs="Times New Roman"/>
                <w:color w:val="000000"/>
                <w:sz w:val="24"/>
                <w:szCs w:val="24"/>
              </w:rPr>
            </w:pPr>
            <w:r w:rsidRPr="00E75F71">
              <w:rPr>
                <w:rFonts w:ascii="Times New Roman" w:eastAsia="Times New Roman" w:hAnsi="Times New Roman" w:cs="Times New Roman"/>
                <w:color w:val="000000"/>
                <w:sz w:val="24"/>
                <w:szCs w:val="24"/>
              </w:rPr>
              <w:t>Update the annual Stakeholder, Employee, and Consumer Satisfaction Surveys to reflect a desire to gain information regarding inclusiveness and cultural competency</w:t>
            </w:r>
            <w:r>
              <w:rPr>
                <w:rFonts w:ascii="Times New Roman" w:eastAsia="Times New Roman" w:hAnsi="Times New Roman" w:cs="Times New Roman"/>
                <w:color w:val="000000"/>
                <w:sz w:val="24"/>
                <w:szCs w:val="24"/>
              </w:rPr>
              <w:t xml:space="preserve"> – 1</w:t>
            </w:r>
            <w:r w:rsidRPr="00E75F71">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Revision with Diversity perspective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C80CB7" w14:textId="6FB2F291" w:rsidR="00E75F71" w:rsidRPr="00CA6E7C" w:rsidRDefault="00E75F71" w:rsidP="00E75F71">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Program Excellence Advocate</w:t>
            </w:r>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CA985" w14:textId="4898CA86" w:rsidR="00E75F71" w:rsidRPr="00E75F71" w:rsidRDefault="00E75F71" w:rsidP="00E75F71">
            <w:pPr>
              <w:spacing w:line="240" w:lineRule="auto"/>
              <w:jc w:val="center"/>
              <w:rPr>
                <w:rFonts w:ascii="Times New Roman" w:eastAsia="Times New Roman" w:hAnsi="Times New Roman" w:cs="Times New Roman"/>
                <w:color w:val="000000"/>
                <w:sz w:val="24"/>
                <w:szCs w:val="24"/>
              </w:rPr>
            </w:pPr>
            <w:r w:rsidRPr="00E75F71">
              <w:rPr>
                <w:rFonts w:ascii="Times New Roman" w:eastAsia="Times New Roman" w:hAnsi="Times New Roman" w:cs="Times New Roman"/>
                <w:color w:val="000000"/>
                <w:sz w:val="24"/>
                <w:szCs w:val="24"/>
              </w:rPr>
              <w:t>5/1/2024</w:t>
            </w:r>
          </w:p>
        </w:tc>
      </w:tr>
      <w:tr w:rsidR="005A0EBF" w:rsidRPr="00CA6E7C" w14:paraId="77A53C63"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B4D95A" w14:textId="3B40F476" w:rsidR="008675ED" w:rsidRPr="00CA6E7C" w:rsidRDefault="005A0EBF" w:rsidP="00E75F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Increase visibility in the community through participation in community activities that draw diverse populations of people</w:t>
            </w:r>
            <w:r w:rsidR="008675ED" w:rsidRPr="00CA6E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(Fairs, festivals,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0324B7" w14:textId="2FE671DB" w:rsidR="008675ED" w:rsidRPr="00CA6E7C" w:rsidRDefault="008675ED" w:rsidP="00E75F71">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H</w:t>
            </w:r>
            <w:r w:rsidR="00E75F71">
              <w:rPr>
                <w:rFonts w:ascii="Times New Roman" w:eastAsia="Times New Roman" w:hAnsi="Times New Roman" w:cs="Times New Roman"/>
                <w:color w:val="000000"/>
                <w:sz w:val="24"/>
                <w:szCs w:val="24"/>
              </w:rPr>
              <w:t xml:space="preserve">uman </w:t>
            </w:r>
            <w:r w:rsidRPr="00CA6E7C">
              <w:rPr>
                <w:rFonts w:ascii="Times New Roman" w:eastAsia="Times New Roman" w:hAnsi="Times New Roman" w:cs="Times New Roman"/>
                <w:color w:val="000000"/>
                <w:sz w:val="24"/>
                <w:szCs w:val="24"/>
              </w:rPr>
              <w:t>R</w:t>
            </w:r>
            <w:r w:rsidR="00E75F71">
              <w:rPr>
                <w:rFonts w:ascii="Times New Roman" w:eastAsia="Times New Roman" w:hAnsi="Times New Roman" w:cs="Times New Roman"/>
                <w:color w:val="000000"/>
                <w:sz w:val="24"/>
                <w:szCs w:val="24"/>
              </w:rPr>
              <w:t>esources</w:t>
            </w:r>
            <w:r w:rsidR="005A0EBF">
              <w:rPr>
                <w:rFonts w:ascii="Times New Roman" w:eastAsia="Times New Roman" w:hAnsi="Times New Roman" w:cs="Times New Roman"/>
                <w:color w:val="000000"/>
                <w:sz w:val="24"/>
                <w:szCs w:val="24"/>
              </w:rPr>
              <w:t xml:space="preserve"> &amp; Administrative Personnel</w:t>
            </w:r>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A46437" w14:textId="77777777" w:rsidR="008675ED" w:rsidRPr="00CA6E7C" w:rsidRDefault="008675ED" w:rsidP="00E75F71">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Continuous</w:t>
            </w:r>
          </w:p>
        </w:tc>
      </w:tr>
      <w:tr w:rsidR="005A0EBF" w:rsidRPr="00CA6E7C" w14:paraId="4ABF4701"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0A9AD4" w14:textId="77777777" w:rsidR="008675ED" w:rsidRPr="00CA6E7C" w:rsidRDefault="008675ED" w:rsidP="00E75F71">
            <w:pPr>
              <w:spacing w:line="240" w:lineRule="auto"/>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Review all policies and procedures through the lens of cultural competency to assess language and impact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E280F8" w14:textId="66A48B10" w:rsidR="008675ED" w:rsidRPr="00CA6E7C" w:rsidRDefault="00E75F71" w:rsidP="00E75F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Administrative Personnel</w:t>
            </w:r>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7A8EA5" w14:textId="77777777" w:rsidR="008675ED" w:rsidRPr="00CA6E7C" w:rsidRDefault="008675ED" w:rsidP="00E75F71">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Annually</w:t>
            </w:r>
          </w:p>
        </w:tc>
      </w:tr>
      <w:tr w:rsidR="005A0EBF" w:rsidRPr="00CA6E7C" w14:paraId="09894D18"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13BCF8" w14:textId="77777777" w:rsidR="008675ED" w:rsidRPr="00CA6E7C" w:rsidRDefault="008675ED" w:rsidP="00E75F71">
            <w:pPr>
              <w:spacing w:line="240" w:lineRule="auto"/>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Review employee and consumer handbooks and program descriptions for commitment to cultural competency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453423" w14:textId="29EBAF2F" w:rsidR="008675ED" w:rsidRPr="00CA6E7C" w:rsidRDefault="00E75F71" w:rsidP="00E75F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Executive Director, Program Excellence Advocate</w:t>
            </w:r>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EDE579" w14:textId="77777777" w:rsidR="008675ED" w:rsidRPr="00CA6E7C" w:rsidRDefault="008675ED" w:rsidP="00E75F71">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Annually</w:t>
            </w:r>
          </w:p>
        </w:tc>
      </w:tr>
      <w:tr w:rsidR="005A0EBF" w:rsidRPr="00CA6E7C" w14:paraId="766EF395"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12E28B" w14:textId="5767D390" w:rsidR="008675ED" w:rsidRPr="00CA6E7C" w:rsidRDefault="008675ED" w:rsidP="00E75F71">
            <w:pPr>
              <w:spacing w:line="240" w:lineRule="auto"/>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Examine and evaluate internal agency cultural norms for barriers to diversity and cultural competency</w:t>
            </w:r>
            <w:r w:rsidR="005A0EBF">
              <w:rPr>
                <w:rFonts w:ascii="Times New Roman" w:eastAsia="Times New Roman" w:hAnsi="Times New Roman" w:cs="Times New Roman"/>
                <w:color w:val="000000"/>
                <w:sz w:val="24"/>
                <w:szCs w:val="24"/>
              </w:rPr>
              <w:t xml:space="preserve"> and be mindful of casual conversations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89AABE" w14:textId="370170CC" w:rsidR="008675ED" w:rsidRPr="00CA6E7C" w:rsidRDefault="00E75F71" w:rsidP="00E75F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Administrative Personnel</w:t>
            </w:r>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67EFFF" w14:textId="4E65C24E" w:rsidR="008675ED" w:rsidRPr="00CA6E7C" w:rsidRDefault="005A0EBF" w:rsidP="00E75F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Continuous</w:t>
            </w:r>
          </w:p>
        </w:tc>
      </w:tr>
      <w:tr w:rsidR="005A0EBF" w:rsidRPr="00CA6E7C" w14:paraId="09FD6587"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839531" w14:textId="77777777" w:rsidR="008675ED" w:rsidRPr="00CA6E7C" w:rsidRDefault="008675ED" w:rsidP="00E75F71">
            <w:pPr>
              <w:spacing w:line="240" w:lineRule="auto"/>
              <w:rPr>
                <w:rFonts w:ascii="Times New Roman" w:eastAsia="Times New Roman" w:hAnsi="Times New Roman" w:cs="Times New Roman"/>
                <w:sz w:val="24"/>
                <w:szCs w:val="24"/>
              </w:rPr>
            </w:pPr>
            <w:bookmarkStart w:id="0" w:name="_Hlk145937203"/>
            <w:r w:rsidRPr="00CA6E7C">
              <w:rPr>
                <w:rFonts w:ascii="Times New Roman" w:eastAsia="Times New Roman" w:hAnsi="Times New Roman" w:cs="Times New Roman"/>
                <w:color w:val="000000"/>
                <w:sz w:val="24"/>
                <w:szCs w:val="24"/>
              </w:rPr>
              <w:t>Evaluate programs, services, and opportunities for accessibility and applicability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FF283A" w14:textId="42AD161E" w:rsidR="008675ED" w:rsidRPr="00CA6E7C" w:rsidRDefault="00E75F71" w:rsidP="00E75F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Program Excellence Advocate</w:t>
            </w:r>
            <w:r w:rsidR="005A0EBF">
              <w:rPr>
                <w:rFonts w:ascii="Times New Roman" w:eastAsia="Times New Roman" w:hAnsi="Times New Roman" w:cs="Times New Roman"/>
                <w:color w:val="000000"/>
                <w:sz w:val="24"/>
                <w:szCs w:val="24"/>
              </w:rPr>
              <w:t xml:space="preserve"> &amp; Directors of Services</w:t>
            </w:r>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B73873" w14:textId="36DE5D07" w:rsidR="008675ED" w:rsidRPr="00CA6E7C" w:rsidRDefault="005A0EBF" w:rsidP="00E75F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&amp; April (Bi-Annually)</w:t>
            </w:r>
          </w:p>
        </w:tc>
      </w:tr>
      <w:bookmarkEnd w:id="0"/>
      <w:tr w:rsidR="005A0EBF" w:rsidRPr="00CA6E7C" w14:paraId="01A712A1"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BA3E62" w14:textId="7E982F39" w:rsidR="008675ED" w:rsidRPr="00CA6E7C" w:rsidRDefault="008675ED" w:rsidP="00E75F71">
            <w:pPr>
              <w:spacing w:after="0" w:line="240" w:lineRule="auto"/>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 xml:space="preserve">Review Strategic plan for commitment to agency values, cultural </w:t>
            </w:r>
            <w:r w:rsidR="00E75F71" w:rsidRPr="00CA6E7C">
              <w:rPr>
                <w:rFonts w:ascii="Times New Roman" w:eastAsia="Times New Roman" w:hAnsi="Times New Roman" w:cs="Times New Roman"/>
                <w:color w:val="000000"/>
                <w:sz w:val="24"/>
                <w:szCs w:val="24"/>
              </w:rPr>
              <w:t>competency,</w:t>
            </w:r>
            <w:r w:rsidRPr="00CA6E7C">
              <w:rPr>
                <w:rFonts w:ascii="Times New Roman" w:eastAsia="Times New Roman" w:hAnsi="Times New Roman" w:cs="Times New Roman"/>
                <w:color w:val="000000"/>
                <w:sz w:val="24"/>
                <w:szCs w:val="24"/>
              </w:rPr>
              <w:t xml:space="preserve"> and diversity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80BFE" w14:textId="655EC968" w:rsidR="008675ED" w:rsidRPr="00CA6E7C" w:rsidRDefault="00E75F71" w:rsidP="00E75F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Administrative Personnel</w:t>
            </w:r>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F0F9AC" w14:textId="354A4E91" w:rsidR="008675ED" w:rsidRPr="00CA6E7C" w:rsidRDefault="00E75F71" w:rsidP="00E75F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&amp; April (Bi-Annually)</w:t>
            </w:r>
          </w:p>
        </w:tc>
      </w:tr>
      <w:tr w:rsidR="005A0EBF" w:rsidRPr="00CA6E7C" w14:paraId="5A8FC3A4"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C571B" w14:textId="77777777" w:rsidR="00E75F71" w:rsidRDefault="00E75F71" w:rsidP="00E75F71">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A6E7C">
              <w:rPr>
                <w:rFonts w:ascii="Times New Roman" w:eastAsia="Times New Roman" w:hAnsi="Times New Roman" w:cs="Times New Roman"/>
                <w:color w:val="000000"/>
                <w:sz w:val="24"/>
                <w:szCs w:val="24"/>
              </w:rPr>
              <w:t>odel values and desired culture</w:t>
            </w:r>
            <w:r>
              <w:rPr>
                <w:rFonts w:ascii="Times New Roman" w:eastAsia="Times New Roman" w:hAnsi="Times New Roman" w:cs="Times New Roman"/>
                <w:color w:val="000000"/>
                <w:sz w:val="24"/>
                <w:szCs w:val="24"/>
              </w:rPr>
              <w:t xml:space="preserve">; </w:t>
            </w:r>
            <w:r w:rsidRPr="00CA6E7C">
              <w:rPr>
                <w:rFonts w:ascii="Times New Roman" w:eastAsia="Times New Roman" w:hAnsi="Times New Roman" w:cs="Times New Roman"/>
                <w:color w:val="000000"/>
                <w:sz w:val="24"/>
                <w:szCs w:val="24"/>
              </w:rPr>
              <w:t>challenge assumptions, biases, and prejudices</w:t>
            </w:r>
            <w:r>
              <w:rPr>
                <w:rFonts w:ascii="Times New Roman" w:eastAsia="Times New Roman" w:hAnsi="Times New Roman" w:cs="Times New Roman"/>
                <w:color w:val="000000"/>
                <w:sz w:val="24"/>
                <w:szCs w:val="24"/>
              </w:rPr>
              <w:t>;</w:t>
            </w:r>
          </w:p>
          <w:p w14:paraId="2C777A36" w14:textId="0B0AA3D8" w:rsidR="00E75F71" w:rsidRPr="00CA6E7C" w:rsidRDefault="00E75F71" w:rsidP="00E75F71">
            <w:pPr>
              <w:spacing w:after="0" w:line="240" w:lineRule="auto"/>
              <w:textAlignment w:val="baseline"/>
              <w:rPr>
                <w:rFonts w:ascii="Tahoma" w:eastAsia="Times New Roman" w:hAnsi="Tahoma" w:cs="Tahoma"/>
                <w:color w:val="000000"/>
                <w:sz w:val="24"/>
                <w:szCs w:val="24"/>
              </w:rPr>
            </w:pPr>
            <w:r w:rsidRPr="00CA6E7C">
              <w:rPr>
                <w:rFonts w:ascii="Times New Roman" w:eastAsia="Times New Roman" w:hAnsi="Times New Roman" w:cs="Times New Roman"/>
                <w:color w:val="000000"/>
                <w:sz w:val="24"/>
                <w:szCs w:val="24"/>
              </w:rPr>
              <w:t>understand the role of leaders in fostering an atmosphere of openness and trust</w:t>
            </w:r>
          </w:p>
          <w:p w14:paraId="360E7785" w14:textId="77777777" w:rsidR="00E75F71" w:rsidRPr="00CA6E7C" w:rsidRDefault="00E75F71" w:rsidP="00E75F71">
            <w:pPr>
              <w:spacing w:after="0" w:line="240" w:lineRule="auto"/>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0C0447" w14:textId="598EAA37" w:rsidR="00E75F71" w:rsidRDefault="00E75F71" w:rsidP="00E75F71">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Personnel</w:t>
            </w:r>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0D0544" w14:textId="1EB89A5D" w:rsidR="00E75F71" w:rsidRDefault="00E75F71" w:rsidP="00E75F71">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Continuous</w:t>
            </w:r>
          </w:p>
        </w:tc>
      </w:tr>
      <w:tr w:rsidR="005A0EBF" w:rsidRPr="00CA6E7C" w14:paraId="624BF854"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82677C" w14:textId="7F6FD4D5" w:rsidR="008675ED" w:rsidRPr="00CA6E7C" w:rsidRDefault="008675ED" w:rsidP="00E75F71">
            <w:pPr>
              <w:spacing w:line="240" w:lineRule="auto"/>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 xml:space="preserve">Review and assess PTO and vacation practices for cultural awareness and inclusion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C8ADFC" w14:textId="1794263C" w:rsidR="008675ED" w:rsidRPr="00CA6E7C" w:rsidRDefault="00E75F71" w:rsidP="00E75F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Executive Director</w:t>
            </w:r>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C7426B" w14:textId="77777777" w:rsidR="008675ED" w:rsidRPr="00CA6E7C" w:rsidRDefault="008675ED" w:rsidP="00E75F71">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Annually</w:t>
            </w:r>
          </w:p>
        </w:tc>
      </w:tr>
      <w:tr w:rsidR="005A0EBF" w:rsidRPr="00CA6E7C" w14:paraId="02C14DA9"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82A01C" w14:textId="77777777" w:rsidR="008675ED" w:rsidRPr="00CA6E7C" w:rsidRDefault="008675ED" w:rsidP="00E75F71">
            <w:pPr>
              <w:spacing w:line="240" w:lineRule="auto"/>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Evaluate agency outcomes for effective commitment to diversity, inclusion, and cultural competency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4513BD" w14:textId="6E2B3909" w:rsidR="008675ED" w:rsidRPr="00CA6E7C" w:rsidRDefault="00E75F71" w:rsidP="00E75F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Administrative Personnel</w:t>
            </w:r>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12EAAA" w14:textId="1E4EDCDF" w:rsidR="008675ED" w:rsidRPr="00CA6E7C" w:rsidRDefault="00E75F71" w:rsidP="00E75F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Annually</w:t>
            </w:r>
          </w:p>
        </w:tc>
      </w:tr>
    </w:tbl>
    <w:p w14:paraId="4CCCEDF6" w14:textId="77777777" w:rsidR="008675ED" w:rsidRPr="00CA6E7C" w:rsidRDefault="008675ED" w:rsidP="008675ED">
      <w:pPr>
        <w:spacing w:after="0" w:line="240" w:lineRule="auto"/>
        <w:rPr>
          <w:rFonts w:ascii="Times New Roman" w:eastAsia="Times New Roman" w:hAnsi="Times New Roman" w:cs="Times New Roman"/>
          <w:sz w:val="24"/>
          <w:szCs w:val="24"/>
        </w:rPr>
      </w:pPr>
    </w:p>
    <w:p w14:paraId="03A5F303" w14:textId="77777777" w:rsidR="00DF62AE" w:rsidRDefault="00DF62AE" w:rsidP="00E75F71">
      <w:pPr>
        <w:spacing w:line="240" w:lineRule="auto"/>
        <w:rPr>
          <w:rFonts w:ascii="Times New Roman" w:eastAsia="Times New Roman" w:hAnsi="Times New Roman" w:cs="Times New Roman"/>
          <w:b/>
          <w:bCs/>
          <w:color w:val="000000"/>
          <w:sz w:val="24"/>
          <w:szCs w:val="24"/>
        </w:rPr>
      </w:pPr>
    </w:p>
    <w:p w14:paraId="6CD1DE98" w14:textId="58EC7DE0" w:rsidR="008675ED" w:rsidRPr="00CA6E7C" w:rsidRDefault="008675ED" w:rsidP="00E75F71">
      <w:pPr>
        <w:spacing w:line="240" w:lineRule="auto"/>
        <w:rPr>
          <w:rFonts w:ascii="Times New Roman" w:eastAsia="Times New Roman" w:hAnsi="Times New Roman" w:cs="Times New Roman"/>
          <w:sz w:val="24"/>
          <w:szCs w:val="24"/>
        </w:rPr>
      </w:pPr>
      <w:r w:rsidRPr="00CA6E7C">
        <w:rPr>
          <w:rFonts w:ascii="Times New Roman" w:eastAsia="Times New Roman" w:hAnsi="Times New Roman" w:cs="Times New Roman"/>
          <w:b/>
          <w:bCs/>
          <w:color w:val="000000"/>
          <w:sz w:val="24"/>
          <w:szCs w:val="24"/>
        </w:rPr>
        <w:lastRenderedPageBreak/>
        <w:t>Goal 2:  </w:t>
      </w:r>
      <w:r w:rsidRPr="00E75F71">
        <w:rPr>
          <w:rFonts w:ascii="Times New Roman" w:eastAsia="Times New Roman" w:hAnsi="Times New Roman" w:cs="Times New Roman"/>
          <w:b/>
          <w:bCs/>
          <w:i/>
          <w:iCs/>
          <w:color w:val="000000"/>
          <w:sz w:val="24"/>
          <w:szCs w:val="24"/>
        </w:rPr>
        <w:t>Collaborate to develop and foster enhanced commitment to Cultural Competency and Diversity.</w:t>
      </w:r>
    </w:p>
    <w:p w14:paraId="4A555119" w14:textId="4BBE270A" w:rsidR="008675ED" w:rsidRPr="00AB721C" w:rsidRDefault="00DF62AE" w:rsidP="00E75F71">
      <w:pPr>
        <w:spacing w:line="240" w:lineRule="auto"/>
        <w:rPr>
          <w:rFonts w:eastAsia="Times New Roman" w:cstheme="minorHAnsi"/>
          <w:sz w:val="24"/>
          <w:szCs w:val="24"/>
        </w:rPr>
      </w:pPr>
      <w:r>
        <w:rPr>
          <w:rFonts w:eastAsia="Times New Roman" w:cstheme="minorHAnsi"/>
          <w:color w:val="000000"/>
          <w:sz w:val="24"/>
          <w:szCs w:val="24"/>
        </w:rPr>
        <w:t>Adapt</w:t>
      </w:r>
      <w:r w:rsidR="008675ED" w:rsidRPr="00AB721C">
        <w:rPr>
          <w:rFonts w:eastAsia="Times New Roman" w:cstheme="minorHAnsi"/>
          <w:color w:val="000000"/>
          <w:sz w:val="24"/>
          <w:szCs w:val="24"/>
        </w:rPr>
        <w:t xml:space="preserve"> will maintain an effective cultural competency plan which raises awareness and understanding of the many differences among </w:t>
      </w:r>
      <w:r w:rsidR="00E75F71" w:rsidRPr="00AB721C">
        <w:rPr>
          <w:rFonts w:eastAsia="Times New Roman" w:cstheme="minorHAnsi"/>
          <w:color w:val="000000"/>
          <w:sz w:val="24"/>
          <w:szCs w:val="24"/>
        </w:rPr>
        <w:t>people and</w:t>
      </w:r>
      <w:r w:rsidR="008675ED" w:rsidRPr="00AB721C">
        <w:rPr>
          <w:rFonts w:eastAsia="Times New Roman" w:cstheme="minorHAnsi"/>
          <w:color w:val="000000"/>
          <w:sz w:val="24"/>
          <w:szCs w:val="24"/>
        </w:rPr>
        <w:t xml:space="preserve"> enhances the commitment of leadership and </w:t>
      </w:r>
      <w:r w:rsidR="00E75F71" w:rsidRPr="00AB721C">
        <w:rPr>
          <w:rFonts w:eastAsia="Times New Roman" w:cstheme="minorHAnsi"/>
          <w:color w:val="000000"/>
          <w:sz w:val="24"/>
          <w:szCs w:val="24"/>
        </w:rPr>
        <w:t>employees</w:t>
      </w:r>
      <w:r w:rsidR="008675ED" w:rsidRPr="00AB721C">
        <w:rPr>
          <w:rFonts w:eastAsia="Times New Roman" w:cstheme="minorHAnsi"/>
          <w:color w:val="000000"/>
          <w:sz w:val="24"/>
          <w:szCs w:val="24"/>
        </w:rPr>
        <w:t xml:space="preserve"> toward affirming and protecting the dignity of every person.  </w:t>
      </w:r>
    </w:p>
    <w:p w14:paraId="46150ADE" w14:textId="0C6BD920" w:rsidR="008675ED" w:rsidRPr="00AB721C" w:rsidRDefault="008675ED" w:rsidP="00E75F71">
      <w:pPr>
        <w:spacing w:line="240" w:lineRule="auto"/>
        <w:rPr>
          <w:rFonts w:eastAsia="Times New Roman" w:cstheme="minorHAnsi"/>
          <w:sz w:val="24"/>
          <w:szCs w:val="24"/>
        </w:rPr>
      </w:pPr>
      <w:r w:rsidRPr="00AB721C">
        <w:rPr>
          <w:rFonts w:eastAsia="Times New Roman" w:cstheme="minorHAnsi"/>
          <w:i/>
          <w:iCs/>
          <w:sz w:val="24"/>
          <w:szCs w:val="24"/>
        </w:rPr>
        <w:t>Measured by increased representation of diversity at all levels of the organization, including governance</w:t>
      </w:r>
      <w:r w:rsidR="00E75F71" w:rsidRPr="00AB721C">
        <w:rPr>
          <w:rFonts w:eastAsia="Times New Roman" w:cstheme="minorHAnsi"/>
          <w:i/>
          <w:iCs/>
          <w:sz w:val="24"/>
          <w:szCs w:val="24"/>
        </w:rPr>
        <w:t>;</w:t>
      </w:r>
      <w:r w:rsidRPr="00AB721C">
        <w:rPr>
          <w:rFonts w:eastAsia="Times New Roman" w:cstheme="minorHAnsi"/>
          <w:i/>
          <w:iCs/>
          <w:sz w:val="24"/>
          <w:szCs w:val="24"/>
        </w:rPr>
        <w:t xml:space="preserve"> policies, procedures, handbooks and other agency documents and practices which reflect cultural awareness and sensitivity</w:t>
      </w:r>
    </w:p>
    <w:tbl>
      <w:tblPr>
        <w:tblW w:w="9715" w:type="dxa"/>
        <w:tblCellMar>
          <w:top w:w="15" w:type="dxa"/>
          <w:left w:w="15" w:type="dxa"/>
          <w:bottom w:w="15" w:type="dxa"/>
          <w:right w:w="15" w:type="dxa"/>
        </w:tblCellMar>
        <w:tblLook w:val="04A0" w:firstRow="1" w:lastRow="0" w:firstColumn="1" w:lastColumn="0" w:noHBand="0" w:noVBand="1"/>
      </w:tblPr>
      <w:tblGrid>
        <w:gridCol w:w="5145"/>
        <w:gridCol w:w="2588"/>
        <w:gridCol w:w="1982"/>
      </w:tblGrid>
      <w:tr w:rsidR="008E4B05" w:rsidRPr="00CA6E7C" w14:paraId="55D79EB9"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4EB7DF" w14:textId="77777777" w:rsidR="008675ED" w:rsidRPr="00CA6E7C" w:rsidRDefault="008675ED" w:rsidP="00557C6A">
            <w:pPr>
              <w:spacing w:line="240" w:lineRule="auto"/>
              <w:ind w:left="6"/>
              <w:rPr>
                <w:rFonts w:ascii="Times New Roman" w:eastAsia="Times New Roman" w:hAnsi="Times New Roman" w:cs="Times New Roman"/>
                <w:sz w:val="24"/>
                <w:szCs w:val="24"/>
              </w:rPr>
            </w:pPr>
            <w:r w:rsidRPr="00CA6E7C">
              <w:rPr>
                <w:rFonts w:ascii="Times New Roman" w:eastAsia="Times New Roman" w:hAnsi="Times New Roman" w:cs="Times New Roman"/>
                <w:b/>
                <w:bCs/>
                <w:color w:val="000000"/>
                <w:sz w:val="24"/>
                <w:szCs w:val="24"/>
              </w:rPr>
              <w:t>Objectives for Goal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F0BBF4" w14:textId="77777777" w:rsidR="008675ED" w:rsidRPr="00CA6E7C" w:rsidRDefault="008675ED"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b/>
                <w:bCs/>
                <w:color w:val="000000"/>
                <w:sz w:val="24"/>
                <w:szCs w:val="24"/>
              </w:rPr>
              <w:t>Responsibility</w:t>
            </w:r>
          </w:p>
        </w:tc>
        <w:tc>
          <w:tcPr>
            <w:tcW w:w="1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3625A8" w14:textId="77777777" w:rsidR="00AB721C" w:rsidRPr="00AB721C" w:rsidRDefault="00AB721C" w:rsidP="00AB721C">
            <w:pPr>
              <w:pStyle w:val="NoSpacing"/>
              <w:jc w:val="center"/>
              <w:rPr>
                <w:rFonts w:ascii="Times New Roman" w:hAnsi="Times New Roman" w:cs="Times New Roman"/>
                <w:b/>
                <w:bCs/>
                <w:sz w:val="24"/>
                <w:szCs w:val="24"/>
              </w:rPr>
            </w:pPr>
            <w:r w:rsidRPr="00AB721C">
              <w:rPr>
                <w:rFonts w:ascii="Times New Roman" w:hAnsi="Times New Roman" w:cs="Times New Roman"/>
                <w:b/>
                <w:bCs/>
                <w:sz w:val="24"/>
                <w:szCs w:val="24"/>
              </w:rPr>
              <w:t>Frequency/</w:t>
            </w:r>
          </w:p>
          <w:p w14:paraId="6C676697" w14:textId="304F77DF" w:rsidR="008675ED" w:rsidRPr="00CA6E7C" w:rsidRDefault="00AB721C" w:rsidP="00AB721C">
            <w:pPr>
              <w:spacing w:line="240" w:lineRule="auto"/>
              <w:jc w:val="center"/>
              <w:rPr>
                <w:rFonts w:ascii="Times New Roman" w:eastAsia="Times New Roman" w:hAnsi="Times New Roman" w:cs="Times New Roman"/>
                <w:sz w:val="24"/>
                <w:szCs w:val="24"/>
              </w:rPr>
            </w:pPr>
            <w:r w:rsidRPr="00AB721C">
              <w:rPr>
                <w:rFonts w:ascii="Times New Roman" w:hAnsi="Times New Roman" w:cs="Times New Roman"/>
                <w:b/>
                <w:bCs/>
                <w:sz w:val="24"/>
                <w:szCs w:val="24"/>
              </w:rPr>
              <w:t>Completion Date</w:t>
            </w:r>
          </w:p>
        </w:tc>
      </w:tr>
      <w:tr w:rsidR="008E4B05" w:rsidRPr="00CA6E7C" w14:paraId="290D205A"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8136EB" w14:textId="1F4B6928" w:rsidR="00AB721C" w:rsidRPr="00CA6E7C" w:rsidRDefault="00AB721C" w:rsidP="00AB721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Obtain the most current demographic information for Branch and St. Joseph Counties.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24ADC9" w14:textId="5B562FD3" w:rsidR="00AB721C" w:rsidRDefault="00AB721C" w:rsidP="00557C6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Excellence Advocate</w:t>
            </w:r>
          </w:p>
        </w:tc>
        <w:tc>
          <w:tcPr>
            <w:tcW w:w="1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2BDEBF" w14:textId="113410B3" w:rsidR="00AB721C" w:rsidRPr="00CA6E7C" w:rsidRDefault="005A0EBF" w:rsidP="00557C6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B721C">
              <w:rPr>
                <w:rFonts w:ascii="Times New Roman" w:eastAsia="Times New Roman" w:hAnsi="Times New Roman" w:cs="Times New Roman"/>
                <w:color w:val="000000"/>
                <w:sz w:val="24"/>
                <w:szCs w:val="24"/>
              </w:rPr>
              <w:t>/1/202</w:t>
            </w:r>
            <w:r>
              <w:rPr>
                <w:rFonts w:ascii="Times New Roman" w:eastAsia="Times New Roman" w:hAnsi="Times New Roman" w:cs="Times New Roman"/>
                <w:color w:val="000000"/>
                <w:sz w:val="24"/>
                <w:szCs w:val="24"/>
              </w:rPr>
              <w:t>4</w:t>
            </w:r>
          </w:p>
        </w:tc>
      </w:tr>
      <w:tr w:rsidR="008E4B05" w:rsidRPr="00CA6E7C" w14:paraId="2C8E2CC8"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F10063" w14:textId="1D3D9338" w:rsidR="008675ED" w:rsidRPr="00CA6E7C" w:rsidRDefault="005A0EBF" w:rsidP="00AB72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008675ED" w:rsidRPr="00CA6E7C">
              <w:rPr>
                <w:rFonts w:ascii="Times New Roman" w:eastAsia="Times New Roman" w:hAnsi="Times New Roman" w:cs="Times New Roman"/>
                <w:color w:val="000000"/>
                <w:sz w:val="24"/>
                <w:szCs w:val="24"/>
              </w:rPr>
              <w:t xml:space="preserve">ranslate agency documents and communications as appropriate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A8C65B" w14:textId="70BA5C2C" w:rsidR="008675ED" w:rsidRPr="00CA6E7C" w:rsidRDefault="00AB721C" w:rsidP="00557C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Administrative Personnel</w:t>
            </w:r>
          </w:p>
        </w:tc>
        <w:tc>
          <w:tcPr>
            <w:tcW w:w="1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CE7C95" w14:textId="77777777" w:rsidR="008675ED" w:rsidRPr="00CA6E7C" w:rsidRDefault="008675ED"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Continuously</w:t>
            </w:r>
          </w:p>
        </w:tc>
      </w:tr>
      <w:tr w:rsidR="008E4B05" w:rsidRPr="00CA6E7C" w14:paraId="0BFE2C36" w14:textId="77777777" w:rsidTr="005A0EBF">
        <w:trPr>
          <w:trHeight w:val="16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282677" w14:textId="41C4FB71" w:rsidR="008675ED" w:rsidRPr="00CA6E7C" w:rsidRDefault="00AB721C" w:rsidP="00AB7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Expand Diversity/C</w:t>
            </w:r>
            <w:r w:rsidR="008675ED" w:rsidRPr="00CA6E7C">
              <w:rPr>
                <w:rFonts w:ascii="Times New Roman" w:eastAsia="Times New Roman" w:hAnsi="Times New Roman" w:cs="Times New Roman"/>
                <w:color w:val="000000"/>
                <w:sz w:val="24"/>
                <w:szCs w:val="24"/>
              </w:rPr>
              <w:t xml:space="preserve">ultural </w:t>
            </w:r>
            <w:r>
              <w:rPr>
                <w:rFonts w:ascii="Times New Roman" w:eastAsia="Times New Roman" w:hAnsi="Times New Roman" w:cs="Times New Roman"/>
                <w:color w:val="000000"/>
                <w:sz w:val="24"/>
                <w:szCs w:val="24"/>
              </w:rPr>
              <w:t>C</w:t>
            </w:r>
            <w:r w:rsidR="008675ED" w:rsidRPr="00CA6E7C">
              <w:rPr>
                <w:rFonts w:ascii="Times New Roman" w:eastAsia="Times New Roman" w:hAnsi="Times New Roman" w:cs="Times New Roman"/>
                <w:color w:val="000000"/>
                <w:sz w:val="24"/>
                <w:szCs w:val="24"/>
              </w:rPr>
              <w:t>ompetency training</w:t>
            </w:r>
          </w:p>
          <w:p w14:paraId="2C588B62" w14:textId="58C7C0C2" w:rsidR="008675ED" w:rsidRPr="00CA6E7C" w:rsidRDefault="008675ED" w:rsidP="00AB721C">
            <w:pPr>
              <w:numPr>
                <w:ilvl w:val="0"/>
                <w:numId w:val="30"/>
              </w:numPr>
              <w:spacing w:after="0" w:line="240" w:lineRule="auto"/>
              <w:ind w:left="435"/>
              <w:textAlignment w:val="baseline"/>
              <w:rPr>
                <w:rFonts w:ascii="Tahoma" w:eastAsia="Times New Roman" w:hAnsi="Tahoma" w:cs="Tahoma"/>
                <w:color w:val="000000"/>
                <w:sz w:val="24"/>
                <w:szCs w:val="24"/>
              </w:rPr>
            </w:pPr>
            <w:r w:rsidRPr="00CA6E7C">
              <w:rPr>
                <w:rFonts w:ascii="Times New Roman" w:eastAsia="Times New Roman" w:hAnsi="Times New Roman" w:cs="Times New Roman"/>
                <w:color w:val="000000"/>
                <w:sz w:val="24"/>
                <w:szCs w:val="24"/>
              </w:rPr>
              <w:t xml:space="preserve">expand new employee </w:t>
            </w:r>
            <w:r w:rsidR="00AB721C">
              <w:rPr>
                <w:rFonts w:ascii="Times New Roman" w:eastAsia="Times New Roman" w:hAnsi="Times New Roman" w:cs="Times New Roman"/>
                <w:color w:val="000000"/>
                <w:sz w:val="24"/>
                <w:szCs w:val="24"/>
              </w:rPr>
              <w:t>training</w:t>
            </w:r>
          </w:p>
          <w:p w14:paraId="5BE7F4A8" w14:textId="55965B39" w:rsidR="008675ED" w:rsidRPr="00CA6E7C" w:rsidRDefault="00AB721C" w:rsidP="00AB721C">
            <w:pPr>
              <w:numPr>
                <w:ilvl w:val="0"/>
                <w:numId w:val="30"/>
              </w:numPr>
              <w:spacing w:after="0" w:line="240" w:lineRule="auto"/>
              <w:ind w:left="435"/>
              <w:textAlignment w:val="baseline"/>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develop</w:t>
            </w:r>
            <w:r w:rsidR="008675ED" w:rsidRPr="00CA6E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superviso</w:t>
            </w:r>
            <w:r w:rsidR="008675ED" w:rsidRPr="00CA6E7C">
              <w:rPr>
                <w:rFonts w:ascii="Times New Roman" w:eastAsia="Times New Roman" w:hAnsi="Times New Roman" w:cs="Times New Roman"/>
                <w:color w:val="000000"/>
                <w:sz w:val="24"/>
                <w:szCs w:val="24"/>
              </w:rPr>
              <w:t>r training</w:t>
            </w:r>
            <w:r>
              <w:rPr>
                <w:rFonts w:ascii="Times New Roman" w:eastAsia="Times New Roman" w:hAnsi="Times New Roman" w:cs="Times New Roman"/>
                <w:color w:val="000000"/>
                <w:sz w:val="24"/>
                <w:szCs w:val="24"/>
              </w:rPr>
              <w:t xml:space="preserve"> that places greater emphasis on Cultural Competency </w:t>
            </w:r>
          </w:p>
          <w:p w14:paraId="6CA1CADD" w14:textId="2739F70C" w:rsidR="008675ED" w:rsidRPr="00CA6E7C" w:rsidRDefault="008675ED" w:rsidP="00AB721C">
            <w:pPr>
              <w:numPr>
                <w:ilvl w:val="0"/>
                <w:numId w:val="30"/>
              </w:numPr>
              <w:spacing w:after="0" w:line="240" w:lineRule="auto"/>
              <w:ind w:left="435"/>
              <w:textAlignment w:val="baseline"/>
              <w:rPr>
                <w:rFonts w:ascii="Tahoma" w:eastAsia="Times New Roman" w:hAnsi="Tahoma" w:cs="Tahoma"/>
                <w:color w:val="000000"/>
                <w:sz w:val="24"/>
                <w:szCs w:val="24"/>
              </w:rPr>
            </w:pPr>
            <w:r w:rsidRPr="00CA6E7C">
              <w:rPr>
                <w:rFonts w:ascii="Times New Roman" w:eastAsia="Times New Roman" w:hAnsi="Times New Roman" w:cs="Times New Roman"/>
                <w:color w:val="000000"/>
                <w:sz w:val="24"/>
                <w:szCs w:val="24"/>
              </w:rPr>
              <w:t>utilize internal and external trainers</w:t>
            </w:r>
            <w:r w:rsidR="00AB721C">
              <w:rPr>
                <w:rFonts w:ascii="Times New Roman" w:eastAsia="Times New Roman" w:hAnsi="Times New Roman" w:cs="Times New Roman"/>
                <w:color w:val="000000"/>
                <w:sz w:val="24"/>
                <w:szCs w:val="24"/>
              </w:rPr>
              <w:t>/</w:t>
            </w:r>
            <w:r w:rsidRPr="00CA6E7C">
              <w:rPr>
                <w:rFonts w:ascii="Times New Roman" w:eastAsia="Times New Roman" w:hAnsi="Times New Roman" w:cs="Times New Roman"/>
                <w:color w:val="000000"/>
                <w:sz w:val="24"/>
                <w:szCs w:val="24"/>
              </w:rPr>
              <w:t>resources</w:t>
            </w:r>
          </w:p>
          <w:p w14:paraId="15F06777" w14:textId="77777777" w:rsidR="008675ED" w:rsidRPr="00CA6E7C" w:rsidRDefault="008675ED" w:rsidP="00AB72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BDF85A" w14:textId="721E2FDE" w:rsidR="008675ED" w:rsidRPr="00CA6E7C" w:rsidRDefault="00AB721C" w:rsidP="00557C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Training Coordinator</w:t>
            </w:r>
          </w:p>
        </w:tc>
        <w:tc>
          <w:tcPr>
            <w:tcW w:w="1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ED7069" w14:textId="77777777" w:rsidR="008675ED" w:rsidRPr="00CA6E7C" w:rsidRDefault="008675ED"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Continuously</w:t>
            </w:r>
          </w:p>
        </w:tc>
      </w:tr>
      <w:tr w:rsidR="008E4B05" w:rsidRPr="00CA6E7C" w14:paraId="081F8C43"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D54801" w14:textId="707D0655" w:rsidR="008675ED" w:rsidRPr="00CA6E7C" w:rsidRDefault="008675ED" w:rsidP="00AB721C">
            <w:pPr>
              <w:spacing w:line="240" w:lineRule="auto"/>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Communicate ongoing commitment: newsletter, CEO updates, presentations</w:t>
            </w:r>
            <w:r w:rsidR="00AB721C">
              <w:rPr>
                <w:rFonts w:ascii="Times New Roman" w:eastAsia="Times New Roman" w:hAnsi="Times New Roman" w:cs="Times New Roman"/>
                <w:color w:val="000000"/>
                <w:sz w:val="24"/>
                <w:szCs w:val="24"/>
              </w:rPr>
              <w:t>,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382520" w14:textId="571A9552" w:rsidR="008675ED" w:rsidRPr="00CA6E7C" w:rsidRDefault="008675ED"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Executive</w:t>
            </w:r>
            <w:r w:rsidR="00AB721C">
              <w:rPr>
                <w:rFonts w:ascii="Times New Roman" w:eastAsia="Times New Roman" w:hAnsi="Times New Roman" w:cs="Times New Roman"/>
                <w:color w:val="000000"/>
                <w:sz w:val="24"/>
                <w:szCs w:val="24"/>
              </w:rPr>
              <w:t xml:space="preserve"> Director &amp; Designee</w:t>
            </w:r>
          </w:p>
        </w:tc>
        <w:tc>
          <w:tcPr>
            <w:tcW w:w="1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F549DE" w14:textId="77777777" w:rsidR="008675ED" w:rsidRPr="00CA6E7C" w:rsidRDefault="008675ED"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Continuously</w:t>
            </w:r>
          </w:p>
        </w:tc>
      </w:tr>
      <w:tr w:rsidR="008E4B05" w:rsidRPr="00CA6E7C" w14:paraId="421A7773"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DCD679" w14:textId="77777777" w:rsidR="008675ED" w:rsidRPr="00CA6E7C" w:rsidRDefault="008675ED" w:rsidP="00AB721C">
            <w:pPr>
              <w:spacing w:line="240" w:lineRule="auto"/>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 xml:space="preserve">Inform and when possible, plan cultural celebrations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1CB35B" w14:textId="3DEDA86E" w:rsidR="008675ED" w:rsidRPr="00CA6E7C" w:rsidRDefault="00AB721C" w:rsidP="00557C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Personnel</w:t>
            </w:r>
          </w:p>
        </w:tc>
        <w:tc>
          <w:tcPr>
            <w:tcW w:w="1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1963E8" w14:textId="77777777" w:rsidR="008675ED" w:rsidRPr="00CA6E7C" w:rsidRDefault="008675ED"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Continuously</w:t>
            </w:r>
          </w:p>
        </w:tc>
      </w:tr>
      <w:tr w:rsidR="008E4B05" w:rsidRPr="00CA6E7C" w14:paraId="249A5FE3"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654B26" w14:textId="63507F70" w:rsidR="008675ED" w:rsidRPr="00CA6E7C" w:rsidRDefault="00AB721C" w:rsidP="00AB72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Develop</w:t>
            </w:r>
            <w:r w:rsidR="008675ED" w:rsidRPr="00CA6E7C">
              <w:rPr>
                <w:rFonts w:ascii="Times New Roman" w:eastAsia="Times New Roman" w:hAnsi="Times New Roman" w:cs="Times New Roman"/>
                <w:color w:val="000000"/>
                <w:sz w:val="24"/>
                <w:szCs w:val="24"/>
              </w:rPr>
              <w:t xml:space="preserve"> current and accessible community resource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00B883" w14:textId="662B62B4" w:rsidR="008675ED" w:rsidRPr="00CA6E7C" w:rsidRDefault="00AB721C" w:rsidP="00557C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Program Excellence Advocate</w:t>
            </w:r>
          </w:p>
        </w:tc>
        <w:tc>
          <w:tcPr>
            <w:tcW w:w="1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B34CE9" w14:textId="39938C98" w:rsidR="008675ED" w:rsidRPr="00CA6E7C" w:rsidRDefault="005A0EBF" w:rsidP="00557C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6/30/2024</w:t>
            </w:r>
          </w:p>
        </w:tc>
      </w:tr>
      <w:tr w:rsidR="008E4B05" w:rsidRPr="00CA6E7C" w14:paraId="57A83CFB"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5D47C1" w14:textId="2612B784" w:rsidR="008675ED" w:rsidRPr="00CA6E7C" w:rsidRDefault="00AB721C" w:rsidP="00AB72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Utilize committees, as needed, to complete projects and initiatives related to Cultural Competency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968B1D" w14:textId="1441552A" w:rsidR="008675ED" w:rsidRPr="00CA6E7C" w:rsidRDefault="00AB721C"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Executive</w:t>
            </w:r>
            <w:r>
              <w:rPr>
                <w:rFonts w:ascii="Times New Roman" w:eastAsia="Times New Roman" w:hAnsi="Times New Roman" w:cs="Times New Roman"/>
                <w:color w:val="000000"/>
                <w:sz w:val="24"/>
                <w:szCs w:val="24"/>
              </w:rPr>
              <w:t xml:space="preserve"> Director</w:t>
            </w:r>
          </w:p>
        </w:tc>
        <w:tc>
          <w:tcPr>
            <w:tcW w:w="1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637C66" w14:textId="77777777" w:rsidR="008675ED" w:rsidRPr="00CA6E7C" w:rsidRDefault="008675ED"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Continuously</w:t>
            </w:r>
          </w:p>
        </w:tc>
      </w:tr>
      <w:tr w:rsidR="008E4B05" w:rsidRPr="00CA6E7C" w14:paraId="30D89C29"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6B4DDD" w14:textId="586916A1" w:rsidR="00AB721C" w:rsidRDefault="00AB721C" w:rsidP="00AB721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and revise Adapt’s Pre-Planning form utilized in preparation for service/treatment plan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96DBC6" w14:textId="6F0BB4F1" w:rsidR="00AB721C" w:rsidRPr="00CA6E7C" w:rsidRDefault="00AB721C" w:rsidP="00557C6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 Excellence Advocate &amp; </w:t>
            </w:r>
            <w:r w:rsidRPr="00CA6E7C">
              <w:rPr>
                <w:rFonts w:ascii="Times New Roman" w:eastAsia="Times New Roman" w:hAnsi="Times New Roman" w:cs="Times New Roman"/>
                <w:color w:val="000000"/>
                <w:sz w:val="24"/>
                <w:szCs w:val="24"/>
              </w:rPr>
              <w:t>Executive</w:t>
            </w:r>
            <w:r>
              <w:rPr>
                <w:rFonts w:ascii="Times New Roman" w:eastAsia="Times New Roman" w:hAnsi="Times New Roman" w:cs="Times New Roman"/>
                <w:color w:val="000000"/>
                <w:sz w:val="24"/>
                <w:szCs w:val="24"/>
              </w:rPr>
              <w:t xml:space="preserve"> Director</w:t>
            </w:r>
          </w:p>
        </w:tc>
        <w:tc>
          <w:tcPr>
            <w:tcW w:w="1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79EF28" w14:textId="07F8F978" w:rsidR="00AB721C" w:rsidRPr="00CA6E7C" w:rsidRDefault="00AB721C" w:rsidP="00557C6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10/1/2023</w:t>
            </w:r>
          </w:p>
        </w:tc>
      </w:tr>
      <w:tr w:rsidR="008E4B05" w:rsidRPr="00CA6E7C" w14:paraId="75431246"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38578D" w14:textId="6C857F14" w:rsidR="008675ED" w:rsidRPr="00CA6E7C" w:rsidRDefault="008E4B05" w:rsidP="00AB72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When completing the Adapt pre-planning form, </w:t>
            </w:r>
            <w:r w:rsidR="008675ED" w:rsidRPr="00CA6E7C">
              <w:rPr>
                <w:rFonts w:ascii="Times New Roman" w:eastAsia="Times New Roman" w:hAnsi="Times New Roman" w:cs="Times New Roman"/>
                <w:color w:val="000000"/>
                <w:sz w:val="24"/>
                <w:szCs w:val="24"/>
              </w:rPr>
              <w:t>actively address an individual’s cultural needs and preferences</w:t>
            </w:r>
            <w:r>
              <w:rPr>
                <w:rFonts w:ascii="Times New Roman" w:eastAsia="Times New Roman" w:hAnsi="Times New Roman" w:cs="Times New Roman"/>
                <w:color w:val="000000"/>
                <w:sz w:val="24"/>
                <w:szCs w:val="24"/>
              </w:rPr>
              <w:t xml:space="preserve">; advocate for inclusion of preferences </w:t>
            </w:r>
            <w:r w:rsidR="008675ED" w:rsidRPr="00CA6E7C">
              <w:rPr>
                <w:rFonts w:ascii="Times New Roman" w:eastAsia="Times New Roman" w:hAnsi="Times New Roman" w:cs="Times New Roman"/>
                <w:color w:val="000000"/>
                <w:sz w:val="24"/>
                <w:szCs w:val="24"/>
              </w:rPr>
              <w:t xml:space="preserve"> in service plans</w:t>
            </w:r>
            <w:r>
              <w:rPr>
                <w:rFonts w:ascii="Times New Roman" w:eastAsia="Times New Roman" w:hAnsi="Times New Roman" w:cs="Times New Roman"/>
                <w:color w:val="000000"/>
                <w:sz w:val="24"/>
                <w:szCs w:val="24"/>
              </w:rPr>
              <w:t xml:space="preserve"> with CMH personnel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83AB6B" w14:textId="4A4A75D6" w:rsidR="008675ED" w:rsidRPr="00CA6E7C" w:rsidRDefault="008E4B05" w:rsidP="00557C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Home and Program Supervisors &amp; </w:t>
            </w:r>
            <w:r w:rsidR="00AB721C">
              <w:rPr>
                <w:rFonts w:ascii="Times New Roman" w:eastAsia="Times New Roman" w:hAnsi="Times New Roman" w:cs="Times New Roman"/>
                <w:color w:val="000000"/>
                <w:sz w:val="24"/>
                <w:szCs w:val="24"/>
              </w:rPr>
              <w:t>Directors of Community Services</w:t>
            </w:r>
          </w:p>
        </w:tc>
        <w:tc>
          <w:tcPr>
            <w:tcW w:w="1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53F09F" w14:textId="77777777" w:rsidR="008675ED" w:rsidRPr="00CA6E7C" w:rsidRDefault="008675ED"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Continuously</w:t>
            </w:r>
          </w:p>
        </w:tc>
      </w:tr>
    </w:tbl>
    <w:p w14:paraId="7037C5BD" w14:textId="2F297E75" w:rsidR="008675ED" w:rsidRPr="00CA6E7C" w:rsidRDefault="008675ED" w:rsidP="00AB721C">
      <w:pPr>
        <w:spacing w:line="240" w:lineRule="auto"/>
        <w:ind w:left="-900" w:hanging="810"/>
        <w:rPr>
          <w:rFonts w:ascii="Times New Roman" w:eastAsia="Times New Roman" w:hAnsi="Times New Roman" w:cs="Times New Roman"/>
          <w:sz w:val="24"/>
          <w:szCs w:val="24"/>
        </w:rPr>
      </w:pPr>
      <w:r w:rsidRPr="00CA6E7C">
        <w:rPr>
          <w:rFonts w:ascii="Times New Roman" w:eastAsia="Times New Roman" w:hAnsi="Times New Roman" w:cs="Times New Roman"/>
          <w:b/>
          <w:bCs/>
          <w:color w:val="000000"/>
          <w:sz w:val="24"/>
          <w:szCs w:val="24"/>
        </w:rPr>
        <w:t>          </w:t>
      </w:r>
    </w:p>
    <w:p w14:paraId="26A9D1CE" w14:textId="77777777" w:rsidR="008675ED" w:rsidRPr="00AB721C" w:rsidRDefault="008675ED" w:rsidP="008675ED">
      <w:pPr>
        <w:spacing w:line="240" w:lineRule="auto"/>
        <w:ind w:left="-90"/>
        <w:rPr>
          <w:rFonts w:eastAsia="Times New Roman" w:cstheme="minorHAnsi"/>
          <w:i/>
          <w:iCs/>
          <w:sz w:val="24"/>
          <w:szCs w:val="24"/>
        </w:rPr>
      </w:pPr>
      <w:r w:rsidRPr="00AB721C">
        <w:rPr>
          <w:rFonts w:eastAsia="Times New Roman" w:cstheme="minorHAnsi"/>
          <w:b/>
          <w:bCs/>
          <w:color w:val="000000"/>
          <w:sz w:val="24"/>
          <w:szCs w:val="24"/>
        </w:rPr>
        <w:lastRenderedPageBreak/>
        <w:t xml:space="preserve">Goal 3: </w:t>
      </w:r>
      <w:r w:rsidRPr="00AB721C">
        <w:rPr>
          <w:rFonts w:eastAsia="Times New Roman" w:cstheme="minorHAnsi"/>
          <w:b/>
          <w:bCs/>
          <w:i/>
          <w:iCs/>
          <w:color w:val="000000"/>
          <w:sz w:val="24"/>
          <w:szCs w:val="24"/>
        </w:rPr>
        <w:t>Review, evaluate and update the Cultural Competency and Diversity Plan to ensure effectiveness and relevance.</w:t>
      </w:r>
    </w:p>
    <w:p w14:paraId="5BE2A646" w14:textId="77777777" w:rsidR="008675ED" w:rsidRPr="00AB721C" w:rsidRDefault="008675ED" w:rsidP="008675ED">
      <w:pPr>
        <w:spacing w:line="240" w:lineRule="auto"/>
        <w:ind w:left="-90"/>
        <w:rPr>
          <w:rFonts w:eastAsia="Times New Roman" w:cstheme="minorHAnsi"/>
          <w:sz w:val="24"/>
          <w:szCs w:val="24"/>
        </w:rPr>
      </w:pPr>
      <w:r w:rsidRPr="00AB721C">
        <w:rPr>
          <w:rFonts w:eastAsia="Times New Roman" w:cstheme="minorHAnsi"/>
          <w:color w:val="000000"/>
          <w:sz w:val="24"/>
          <w:szCs w:val="24"/>
        </w:rPr>
        <w:t>We will review and revise the Cultural Competency and Diversity plan annually, making updates as needed to ensure it is effective and relevant.  </w:t>
      </w:r>
    </w:p>
    <w:p w14:paraId="2111AE7D" w14:textId="7744E6BF" w:rsidR="008675ED" w:rsidRPr="00AB721C" w:rsidRDefault="008675ED" w:rsidP="008675ED">
      <w:pPr>
        <w:spacing w:line="240" w:lineRule="auto"/>
        <w:ind w:left="-90"/>
        <w:rPr>
          <w:rFonts w:eastAsia="Times New Roman" w:cstheme="minorHAnsi"/>
          <w:sz w:val="24"/>
          <w:szCs w:val="24"/>
        </w:rPr>
      </w:pPr>
      <w:r w:rsidRPr="00AB721C">
        <w:rPr>
          <w:rFonts w:eastAsia="Times New Roman" w:cstheme="minorHAnsi"/>
          <w:i/>
          <w:iCs/>
          <w:sz w:val="24"/>
          <w:szCs w:val="24"/>
        </w:rPr>
        <w:t>Measured by analysis of plan effectiveness through benchmarking and competency-based training results; evaluation of the degree to which diverse individuals and groups feel included and respected</w:t>
      </w:r>
    </w:p>
    <w:tbl>
      <w:tblPr>
        <w:tblW w:w="9715" w:type="dxa"/>
        <w:tblCellMar>
          <w:top w:w="15" w:type="dxa"/>
          <w:left w:w="15" w:type="dxa"/>
          <w:bottom w:w="15" w:type="dxa"/>
          <w:right w:w="15" w:type="dxa"/>
        </w:tblCellMar>
        <w:tblLook w:val="04A0" w:firstRow="1" w:lastRow="0" w:firstColumn="1" w:lastColumn="0" w:noHBand="0" w:noVBand="1"/>
      </w:tblPr>
      <w:tblGrid>
        <w:gridCol w:w="4963"/>
        <w:gridCol w:w="2733"/>
        <w:gridCol w:w="2019"/>
      </w:tblGrid>
      <w:tr w:rsidR="008675ED" w:rsidRPr="00CA6E7C" w14:paraId="2BA2797E"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5FA9D5" w14:textId="77777777" w:rsidR="008675ED" w:rsidRPr="00CA6E7C" w:rsidRDefault="008675ED" w:rsidP="00557C6A">
            <w:pPr>
              <w:spacing w:line="240" w:lineRule="auto"/>
              <w:ind w:left="6"/>
              <w:rPr>
                <w:rFonts w:ascii="Times New Roman" w:eastAsia="Times New Roman" w:hAnsi="Times New Roman" w:cs="Times New Roman"/>
                <w:sz w:val="24"/>
                <w:szCs w:val="24"/>
              </w:rPr>
            </w:pPr>
            <w:r w:rsidRPr="00CA6E7C">
              <w:rPr>
                <w:rFonts w:ascii="Times New Roman" w:eastAsia="Times New Roman" w:hAnsi="Times New Roman" w:cs="Times New Roman"/>
                <w:b/>
                <w:bCs/>
                <w:color w:val="000000"/>
                <w:sz w:val="24"/>
                <w:szCs w:val="24"/>
              </w:rPr>
              <w:t>Objectives for Goal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032199" w14:textId="77777777" w:rsidR="008675ED" w:rsidRPr="00CA6E7C" w:rsidRDefault="008675ED"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b/>
                <w:bCs/>
                <w:color w:val="000000"/>
                <w:sz w:val="24"/>
                <w:szCs w:val="24"/>
              </w:rPr>
              <w:t>Responsibility</w:t>
            </w: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1BB8C0" w14:textId="77777777" w:rsidR="00AB721C" w:rsidRPr="00AB721C" w:rsidRDefault="00AB721C" w:rsidP="00AB721C">
            <w:pPr>
              <w:pStyle w:val="NoSpacing"/>
              <w:jc w:val="center"/>
              <w:rPr>
                <w:rFonts w:ascii="Times New Roman" w:hAnsi="Times New Roman" w:cs="Times New Roman"/>
                <w:b/>
                <w:bCs/>
                <w:sz w:val="24"/>
                <w:szCs w:val="24"/>
              </w:rPr>
            </w:pPr>
            <w:r w:rsidRPr="00AB721C">
              <w:rPr>
                <w:rFonts w:ascii="Times New Roman" w:hAnsi="Times New Roman" w:cs="Times New Roman"/>
                <w:b/>
                <w:bCs/>
                <w:sz w:val="24"/>
                <w:szCs w:val="24"/>
              </w:rPr>
              <w:t>Frequency/</w:t>
            </w:r>
          </w:p>
          <w:p w14:paraId="4E2CE6E3" w14:textId="618B63F5" w:rsidR="008675ED" w:rsidRPr="00CA6E7C" w:rsidRDefault="00AB721C" w:rsidP="00AB721C">
            <w:pPr>
              <w:spacing w:line="240" w:lineRule="auto"/>
              <w:jc w:val="center"/>
              <w:rPr>
                <w:rFonts w:ascii="Times New Roman" w:eastAsia="Times New Roman" w:hAnsi="Times New Roman" w:cs="Times New Roman"/>
                <w:sz w:val="24"/>
                <w:szCs w:val="24"/>
              </w:rPr>
            </w:pPr>
            <w:r w:rsidRPr="00AB721C">
              <w:rPr>
                <w:rFonts w:ascii="Times New Roman" w:hAnsi="Times New Roman" w:cs="Times New Roman"/>
                <w:b/>
                <w:bCs/>
                <w:sz w:val="24"/>
                <w:szCs w:val="24"/>
              </w:rPr>
              <w:t>Completion Date</w:t>
            </w:r>
          </w:p>
        </w:tc>
      </w:tr>
      <w:tr w:rsidR="008675ED" w:rsidRPr="00CA6E7C" w14:paraId="28D62D53"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1BA740" w14:textId="77777777" w:rsidR="008675ED" w:rsidRPr="00CA6E7C" w:rsidRDefault="008675ED" w:rsidP="00557C6A">
            <w:pPr>
              <w:spacing w:line="240" w:lineRule="auto"/>
              <w:jc w:val="both"/>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Regular review of the cultural competency plan, updating as needed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EBF8E0" w14:textId="616EF4B0" w:rsidR="008675ED" w:rsidRPr="00CA6E7C" w:rsidRDefault="00AB721C"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Executive</w:t>
            </w:r>
            <w:r>
              <w:rPr>
                <w:rFonts w:ascii="Times New Roman" w:eastAsia="Times New Roman" w:hAnsi="Times New Roman" w:cs="Times New Roman"/>
                <w:color w:val="000000"/>
                <w:sz w:val="24"/>
                <w:szCs w:val="24"/>
              </w:rPr>
              <w:t xml:space="preserve"> Director</w:t>
            </w: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B76CCF" w14:textId="77777777" w:rsidR="008675ED" w:rsidRPr="00CA6E7C" w:rsidRDefault="008675ED"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Annually</w:t>
            </w:r>
          </w:p>
        </w:tc>
      </w:tr>
      <w:tr w:rsidR="008675ED" w:rsidRPr="00CA6E7C" w14:paraId="438EADE6"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9580C0" w14:textId="77777777" w:rsidR="008675ED" w:rsidRPr="00CA6E7C" w:rsidRDefault="008675ED" w:rsidP="00557C6A">
            <w:pPr>
              <w:spacing w:line="240" w:lineRule="auto"/>
              <w:jc w:val="both"/>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Seek input from all levels and facets of the organization and community to improve awareness and evaluate the impact of current efforts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79170B" w14:textId="243A64E2" w:rsidR="008675ED" w:rsidRPr="00CA6E7C" w:rsidRDefault="00AB721C" w:rsidP="00557C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Personnel</w:t>
            </w: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760445" w14:textId="77777777" w:rsidR="008675ED" w:rsidRPr="00CA6E7C" w:rsidRDefault="008675ED"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Continuously</w:t>
            </w:r>
          </w:p>
        </w:tc>
      </w:tr>
      <w:tr w:rsidR="008675ED" w:rsidRPr="00CA6E7C" w14:paraId="18873C63"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21A6F" w14:textId="77777777" w:rsidR="008675ED" w:rsidRPr="00CA6E7C" w:rsidRDefault="008675ED" w:rsidP="00557C6A">
            <w:pPr>
              <w:spacing w:line="240" w:lineRule="auto"/>
              <w:jc w:val="both"/>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Utilize employee and stakeholder surveys to measure impact and improvement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ACF1E8" w14:textId="162DCBB2" w:rsidR="008675ED" w:rsidRPr="00CA6E7C" w:rsidRDefault="00AB721C" w:rsidP="00557C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Program Excellence Advocate &amp; </w:t>
            </w:r>
            <w:r w:rsidRPr="00CA6E7C">
              <w:rPr>
                <w:rFonts w:ascii="Times New Roman" w:eastAsia="Times New Roman" w:hAnsi="Times New Roman" w:cs="Times New Roman"/>
                <w:color w:val="000000"/>
                <w:sz w:val="24"/>
                <w:szCs w:val="24"/>
              </w:rPr>
              <w:t>Executive</w:t>
            </w:r>
            <w:r>
              <w:rPr>
                <w:rFonts w:ascii="Times New Roman" w:eastAsia="Times New Roman" w:hAnsi="Times New Roman" w:cs="Times New Roman"/>
                <w:color w:val="000000"/>
                <w:sz w:val="24"/>
                <w:szCs w:val="24"/>
              </w:rPr>
              <w:t xml:space="preserve"> Director</w:t>
            </w: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C94C76" w14:textId="77777777" w:rsidR="008675ED" w:rsidRPr="00CA6E7C" w:rsidRDefault="008675ED"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Continuously</w:t>
            </w:r>
          </w:p>
        </w:tc>
      </w:tr>
      <w:tr w:rsidR="008675ED" w:rsidRPr="00CA6E7C" w14:paraId="21644246" w14:textId="77777777" w:rsidTr="00AB72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245CA3" w14:textId="77777777" w:rsidR="008675ED" w:rsidRPr="00CA6E7C" w:rsidRDefault="008675ED" w:rsidP="00557C6A">
            <w:pPr>
              <w:spacing w:line="240" w:lineRule="auto"/>
              <w:jc w:val="both"/>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Assess and evaluate agency outcomes for commitment to diversity, inclusion, and cultural competency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02954E" w14:textId="41C5C598" w:rsidR="008675ED" w:rsidRPr="00CA6E7C" w:rsidRDefault="00AB721C"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Executive</w:t>
            </w:r>
            <w:r>
              <w:rPr>
                <w:rFonts w:ascii="Times New Roman" w:eastAsia="Times New Roman" w:hAnsi="Times New Roman" w:cs="Times New Roman"/>
                <w:color w:val="000000"/>
                <w:sz w:val="24"/>
                <w:szCs w:val="24"/>
              </w:rPr>
              <w:t xml:space="preserve"> Director</w:t>
            </w: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26C51A" w14:textId="77777777" w:rsidR="008675ED" w:rsidRPr="00CA6E7C" w:rsidRDefault="008675ED" w:rsidP="00557C6A">
            <w:pPr>
              <w:spacing w:line="240" w:lineRule="auto"/>
              <w:jc w:val="center"/>
              <w:rPr>
                <w:rFonts w:ascii="Times New Roman" w:eastAsia="Times New Roman" w:hAnsi="Times New Roman" w:cs="Times New Roman"/>
                <w:sz w:val="24"/>
                <w:szCs w:val="24"/>
              </w:rPr>
            </w:pPr>
            <w:r w:rsidRPr="00CA6E7C">
              <w:rPr>
                <w:rFonts w:ascii="Times New Roman" w:eastAsia="Times New Roman" w:hAnsi="Times New Roman" w:cs="Times New Roman"/>
                <w:color w:val="000000"/>
                <w:sz w:val="24"/>
                <w:szCs w:val="24"/>
              </w:rPr>
              <w:t>Semi-annually</w:t>
            </w:r>
          </w:p>
        </w:tc>
      </w:tr>
    </w:tbl>
    <w:p w14:paraId="0DFAF0E4" w14:textId="77777777" w:rsidR="003C307E" w:rsidRDefault="003C307E" w:rsidP="00F26C3C">
      <w:pPr>
        <w:pStyle w:val="NoSpacing"/>
        <w:rPr>
          <w:sz w:val="18"/>
          <w:szCs w:val="18"/>
        </w:rPr>
      </w:pPr>
    </w:p>
    <w:p w14:paraId="6EF81E56" w14:textId="7B78140B" w:rsidR="003C307E" w:rsidRPr="00AB721C" w:rsidRDefault="005A0EBF" w:rsidP="00F26C3C">
      <w:pPr>
        <w:pStyle w:val="NoSpacing"/>
        <w:rPr>
          <w:b/>
          <w:bCs/>
          <w:sz w:val="20"/>
          <w:szCs w:val="20"/>
        </w:rPr>
      </w:pPr>
      <w:r>
        <w:rPr>
          <w:b/>
          <w:bCs/>
          <w:sz w:val="20"/>
          <w:szCs w:val="20"/>
        </w:rPr>
        <w:t>9</w:t>
      </w:r>
      <w:r w:rsidR="003C307E" w:rsidRPr="00AB721C">
        <w:rPr>
          <w:b/>
          <w:bCs/>
          <w:sz w:val="20"/>
          <w:szCs w:val="20"/>
        </w:rPr>
        <w:t>/</w:t>
      </w:r>
      <w:r>
        <w:rPr>
          <w:b/>
          <w:bCs/>
          <w:sz w:val="20"/>
          <w:szCs w:val="20"/>
        </w:rPr>
        <w:t>1</w:t>
      </w:r>
      <w:r w:rsidR="00462352">
        <w:rPr>
          <w:b/>
          <w:bCs/>
          <w:sz w:val="20"/>
          <w:szCs w:val="20"/>
        </w:rPr>
        <w:t>9</w:t>
      </w:r>
      <w:r w:rsidR="00AB721C">
        <w:rPr>
          <w:b/>
          <w:bCs/>
          <w:sz w:val="20"/>
          <w:szCs w:val="20"/>
        </w:rPr>
        <w:t>/</w:t>
      </w:r>
      <w:r w:rsidR="003C307E" w:rsidRPr="00AB721C">
        <w:rPr>
          <w:b/>
          <w:bCs/>
          <w:sz w:val="20"/>
          <w:szCs w:val="20"/>
        </w:rPr>
        <w:t>20</w:t>
      </w:r>
      <w:r w:rsidR="00AB721C" w:rsidRPr="00AB721C">
        <w:rPr>
          <w:b/>
          <w:bCs/>
          <w:sz w:val="20"/>
          <w:szCs w:val="20"/>
        </w:rPr>
        <w:t>23</w:t>
      </w:r>
    </w:p>
    <w:p w14:paraId="3FB0BC55" w14:textId="5727D05A" w:rsidR="00767952" w:rsidRPr="00767952" w:rsidRDefault="00767952" w:rsidP="00F26C3C">
      <w:pPr>
        <w:pStyle w:val="NoSpacing"/>
        <w:rPr>
          <w:sz w:val="18"/>
          <w:szCs w:val="18"/>
        </w:rPr>
      </w:pPr>
    </w:p>
    <w:sectPr w:rsidR="00767952" w:rsidRPr="00767952" w:rsidSect="003B0552">
      <w:footerReference w:type="default" r:id="rId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ED1F" w14:textId="77777777" w:rsidR="003B0552" w:rsidRDefault="003B0552" w:rsidP="003B0552">
      <w:pPr>
        <w:spacing w:after="0" w:line="240" w:lineRule="auto"/>
      </w:pPr>
      <w:r>
        <w:separator/>
      </w:r>
    </w:p>
  </w:endnote>
  <w:endnote w:type="continuationSeparator" w:id="0">
    <w:p w14:paraId="48FE8540" w14:textId="77777777" w:rsidR="003B0552" w:rsidRDefault="003B0552" w:rsidP="003B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991856"/>
      <w:docPartObj>
        <w:docPartGallery w:val="Page Numbers (Bottom of Page)"/>
        <w:docPartUnique/>
      </w:docPartObj>
    </w:sdtPr>
    <w:sdtEndPr>
      <w:rPr>
        <w:color w:val="7F7F7F" w:themeColor="background1" w:themeShade="7F"/>
        <w:spacing w:val="60"/>
      </w:rPr>
    </w:sdtEndPr>
    <w:sdtContent>
      <w:p w14:paraId="40040451" w14:textId="778C7824" w:rsidR="003B0552" w:rsidRDefault="003B055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D778801" w14:textId="77777777" w:rsidR="003B0552" w:rsidRDefault="003B0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1D2E" w14:textId="77777777" w:rsidR="003B0552" w:rsidRDefault="003B0552" w:rsidP="003B0552">
      <w:pPr>
        <w:spacing w:after="0" w:line="240" w:lineRule="auto"/>
      </w:pPr>
      <w:r>
        <w:separator/>
      </w:r>
    </w:p>
  </w:footnote>
  <w:footnote w:type="continuationSeparator" w:id="0">
    <w:p w14:paraId="2436EC24" w14:textId="77777777" w:rsidR="003B0552" w:rsidRDefault="003B0552" w:rsidP="003B0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3C9D"/>
    <w:multiLevelType w:val="hybridMultilevel"/>
    <w:tmpl w:val="42F89B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C450C"/>
    <w:multiLevelType w:val="multilevel"/>
    <w:tmpl w:val="2678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5067B"/>
    <w:multiLevelType w:val="multilevel"/>
    <w:tmpl w:val="89D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63AD2"/>
    <w:multiLevelType w:val="multilevel"/>
    <w:tmpl w:val="B1C6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514AB"/>
    <w:multiLevelType w:val="multilevel"/>
    <w:tmpl w:val="0DD6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55FF1"/>
    <w:multiLevelType w:val="multilevel"/>
    <w:tmpl w:val="D3DE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E3596"/>
    <w:multiLevelType w:val="multilevel"/>
    <w:tmpl w:val="0F5C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D22FD"/>
    <w:multiLevelType w:val="multilevel"/>
    <w:tmpl w:val="E70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3156B"/>
    <w:multiLevelType w:val="hybridMultilevel"/>
    <w:tmpl w:val="CFA0C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93D24"/>
    <w:multiLevelType w:val="multilevel"/>
    <w:tmpl w:val="803E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35E84"/>
    <w:multiLevelType w:val="multilevel"/>
    <w:tmpl w:val="8214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709E4"/>
    <w:multiLevelType w:val="multilevel"/>
    <w:tmpl w:val="219A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6145A"/>
    <w:multiLevelType w:val="multilevel"/>
    <w:tmpl w:val="C73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56F67"/>
    <w:multiLevelType w:val="multilevel"/>
    <w:tmpl w:val="FF9A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B2A90"/>
    <w:multiLevelType w:val="multilevel"/>
    <w:tmpl w:val="46E0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7651D3"/>
    <w:multiLevelType w:val="multilevel"/>
    <w:tmpl w:val="B17C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75DA1"/>
    <w:multiLevelType w:val="multilevel"/>
    <w:tmpl w:val="49F8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067983"/>
    <w:multiLevelType w:val="multilevel"/>
    <w:tmpl w:val="B7BC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13B56"/>
    <w:multiLevelType w:val="multilevel"/>
    <w:tmpl w:val="02A0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F2959"/>
    <w:multiLevelType w:val="multilevel"/>
    <w:tmpl w:val="EA1A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048D6"/>
    <w:multiLevelType w:val="hybridMultilevel"/>
    <w:tmpl w:val="F41ECDB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302180"/>
    <w:multiLevelType w:val="multilevel"/>
    <w:tmpl w:val="E394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645C46"/>
    <w:multiLevelType w:val="multilevel"/>
    <w:tmpl w:val="87AE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439B3"/>
    <w:multiLevelType w:val="multilevel"/>
    <w:tmpl w:val="7790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F477A4"/>
    <w:multiLevelType w:val="multilevel"/>
    <w:tmpl w:val="405E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DD3056"/>
    <w:multiLevelType w:val="multilevel"/>
    <w:tmpl w:val="1B5A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9B6D9D"/>
    <w:multiLevelType w:val="multilevel"/>
    <w:tmpl w:val="BB04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E3303C"/>
    <w:multiLevelType w:val="multilevel"/>
    <w:tmpl w:val="741E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2E5348"/>
    <w:multiLevelType w:val="multilevel"/>
    <w:tmpl w:val="4DD2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849A8"/>
    <w:multiLevelType w:val="multilevel"/>
    <w:tmpl w:val="E74A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13DBA"/>
    <w:multiLevelType w:val="hybridMultilevel"/>
    <w:tmpl w:val="6D5AAD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0981848">
    <w:abstractNumId w:val="20"/>
  </w:num>
  <w:num w:numId="2" w16cid:durableId="2020619685">
    <w:abstractNumId w:val="30"/>
  </w:num>
  <w:num w:numId="3" w16cid:durableId="515847172">
    <w:abstractNumId w:val="17"/>
  </w:num>
  <w:num w:numId="4" w16cid:durableId="1087338414">
    <w:abstractNumId w:val="16"/>
  </w:num>
  <w:num w:numId="5" w16cid:durableId="818038970">
    <w:abstractNumId w:val="21"/>
  </w:num>
  <w:num w:numId="6" w16cid:durableId="1000424857">
    <w:abstractNumId w:val="3"/>
  </w:num>
  <w:num w:numId="7" w16cid:durableId="1201210999">
    <w:abstractNumId w:val="18"/>
  </w:num>
  <w:num w:numId="8" w16cid:durableId="1096173500">
    <w:abstractNumId w:val="23"/>
  </w:num>
  <w:num w:numId="9" w16cid:durableId="730232885">
    <w:abstractNumId w:val="27"/>
  </w:num>
  <w:num w:numId="10" w16cid:durableId="1627080894">
    <w:abstractNumId w:val="7"/>
  </w:num>
  <w:num w:numId="11" w16cid:durableId="1761221227">
    <w:abstractNumId w:val="28"/>
  </w:num>
  <w:num w:numId="12" w16cid:durableId="700934716">
    <w:abstractNumId w:val="5"/>
  </w:num>
  <w:num w:numId="13" w16cid:durableId="1208956894">
    <w:abstractNumId w:val="19"/>
  </w:num>
  <w:num w:numId="14" w16cid:durableId="125203363">
    <w:abstractNumId w:val="13"/>
  </w:num>
  <w:num w:numId="15" w16cid:durableId="99686895">
    <w:abstractNumId w:val="12"/>
  </w:num>
  <w:num w:numId="16" w16cid:durableId="1208838110">
    <w:abstractNumId w:val="12"/>
  </w:num>
  <w:num w:numId="17" w16cid:durableId="1252816753">
    <w:abstractNumId w:val="4"/>
  </w:num>
  <w:num w:numId="18" w16cid:durableId="2137211548">
    <w:abstractNumId w:val="2"/>
  </w:num>
  <w:num w:numId="19" w16cid:durableId="352342150">
    <w:abstractNumId w:val="22"/>
  </w:num>
  <w:num w:numId="20" w16cid:durableId="1807435179">
    <w:abstractNumId w:val="10"/>
  </w:num>
  <w:num w:numId="21" w16cid:durableId="1996375051">
    <w:abstractNumId w:val="15"/>
  </w:num>
  <w:num w:numId="22" w16cid:durableId="209004241">
    <w:abstractNumId w:val="24"/>
  </w:num>
  <w:num w:numId="23" w16cid:durableId="1283223897">
    <w:abstractNumId w:val="14"/>
  </w:num>
  <w:num w:numId="24" w16cid:durableId="793912746">
    <w:abstractNumId w:val="25"/>
  </w:num>
  <w:num w:numId="25" w16cid:durableId="922496132">
    <w:abstractNumId w:val="1"/>
  </w:num>
  <w:num w:numId="26" w16cid:durableId="107313019">
    <w:abstractNumId w:val="9"/>
  </w:num>
  <w:num w:numId="27" w16cid:durableId="1811436387">
    <w:abstractNumId w:val="29"/>
  </w:num>
  <w:num w:numId="28" w16cid:durableId="1185437137">
    <w:abstractNumId w:val="11"/>
  </w:num>
  <w:num w:numId="29" w16cid:durableId="1823689583">
    <w:abstractNumId w:val="26"/>
  </w:num>
  <w:num w:numId="30" w16cid:durableId="524103204">
    <w:abstractNumId w:val="6"/>
  </w:num>
  <w:num w:numId="31" w16cid:durableId="1057971093">
    <w:abstractNumId w:val="8"/>
  </w:num>
  <w:num w:numId="32" w16cid:durableId="66690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3C"/>
    <w:rsid w:val="00081A6D"/>
    <w:rsid w:val="001669C4"/>
    <w:rsid w:val="001B4563"/>
    <w:rsid w:val="00207C3A"/>
    <w:rsid w:val="002B726E"/>
    <w:rsid w:val="003A0EB7"/>
    <w:rsid w:val="003B0552"/>
    <w:rsid w:val="003C307E"/>
    <w:rsid w:val="00403687"/>
    <w:rsid w:val="00442BEC"/>
    <w:rsid w:val="00462352"/>
    <w:rsid w:val="00571E1D"/>
    <w:rsid w:val="005954AF"/>
    <w:rsid w:val="005A0EBF"/>
    <w:rsid w:val="005E74F6"/>
    <w:rsid w:val="00640F82"/>
    <w:rsid w:val="00685289"/>
    <w:rsid w:val="006F4C0E"/>
    <w:rsid w:val="00767952"/>
    <w:rsid w:val="008675ED"/>
    <w:rsid w:val="008E4B05"/>
    <w:rsid w:val="00953599"/>
    <w:rsid w:val="00965928"/>
    <w:rsid w:val="00A13FD5"/>
    <w:rsid w:val="00A225B4"/>
    <w:rsid w:val="00A525CB"/>
    <w:rsid w:val="00A70939"/>
    <w:rsid w:val="00AB721C"/>
    <w:rsid w:val="00C67CFC"/>
    <w:rsid w:val="00C71CE4"/>
    <w:rsid w:val="00D720D5"/>
    <w:rsid w:val="00DF62AE"/>
    <w:rsid w:val="00E75F71"/>
    <w:rsid w:val="00F2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7E85"/>
  <w15:docId w15:val="{33898DF8-C7BF-464F-9473-E7849332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F6"/>
  </w:style>
  <w:style w:type="paragraph" w:styleId="Heading1">
    <w:name w:val="heading 1"/>
    <w:basedOn w:val="Normal"/>
    <w:next w:val="Normal"/>
    <w:link w:val="Heading1Char"/>
    <w:uiPriority w:val="9"/>
    <w:qFormat/>
    <w:rsid w:val="008675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75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C3C"/>
    <w:pPr>
      <w:spacing w:after="0" w:line="240" w:lineRule="auto"/>
    </w:pPr>
  </w:style>
  <w:style w:type="character" w:customStyle="1" w:styleId="Heading1Char">
    <w:name w:val="Heading 1 Char"/>
    <w:basedOn w:val="DefaultParagraphFont"/>
    <w:link w:val="Heading1"/>
    <w:uiPriority w:val="9"/>
    <w:rsid w:val="008675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675E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DF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552"/>
  </w:style>
  <w:style w:type="paragraph" w:styleId="Footer">
    <w:name w:val="footer"/>
    <w:basedOn w:val="Normal"/>
    <w:link w:val="FooterChar"/>
    <w:uiPriority w:val="99"/>
    <w:unhideWhenUsed/>
    <w:rsid w:val="003B0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A418-9B6E-4445-9112-8142540F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7</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michellea</dc:creator>
  <cp:lastModifiedBy>Michelle Sandahl</cp:lastModifiedBy>
  <cp:revision>13</cp:revision>
  <dcterms:created xsi:type="dcterms:W3CDTF">2023-07-17T18:48:00Z</dcterms:created>
  <dcterms:modified xsi:type="dcterms:W3CDTF">2023-09-19T14:52:00Z</dcterms:modified>
</cp:coreProperties>
</file>